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C12DF7" w14:textId="77777777" w:rsidR="001132AE" w:rsidRPr="00A8187D" w:rsidRDefault="001132AE" w:rsidP="001132AE">
      <w:pPr>
        <w:pStyle w:val="Heading1"/>
      </w:pPr>
      <w:r w:rsidRPr="00202538">
        <w:t>Appendix 1 – Preliminary site investigation report checklist</w:t>
      </w:r>
    </w:p>
    <w:tbl>
      <w:tblPr>
        <w:tblStyle w:val="TableGrid"/>
        <w:tblW w:w="0" w:type="auto"/>
        <w:tblLayout w:type="fixed"/>
        <w:tblLook w:val="06A0" w:firstRow="1" w:lastRow="0" w:firstColumn="1" w:lastColumn="0" w:noHBand="1" w:noVBand="1"/>
      </w:tblPr>
      <w:tblGrid>
        <w:gridCol w:w="1696"/>
        <w:gridCol w:w="4111"/>
        <w:gridCol w:w="1134"/>
        <w:gridCol w:w="2075"/>
      </w:tblGrid>
      <w:tr w:rsidR="001132AE" w:rsidRPr="00A8187D" w14:paraId="6ADE511A" w14:textId="77777777" w:rsidTr="00CA4FCE">
        <w:trPr>
          <w:trHeight w:val="567"/>
          <w:tblHeader/>
        </w:trPr>
        <w:tc>
          <w:tcPr>
            <w:tcW w:w="1696" w:type="dxa"/>
            <w:shd w:val="clear" w:color="auto" w:fill="FFD966" w:themeFill="accent4" w:themeFillTint="99"/>
          </w:tcPr>
          <w:p w14:paraId="1F0D3D51" w14:textId="77777777" w:rsidR="001132AE" w:rsidRPr="00202538" w:rsidRDefault="001132AE" w:rsidP="00CA4FCE">
            <w:pPr>
              <w:pStyle w:val="RAMJOTabText"/>
              <w:rPr>
                <w:b/>
                <w:bCs/>
              </w:rPr>
            </w:pPr>
            <w:r w:rsidRPr="00202538">
              <w:rPr>
                <w:b/>
                <w:bCs/>
              </w:rPr>
              <w:t xml:space="preserve">Report </w:t>
            </w:r>
            <w:r w:rsidRPr="00A8187D">
              <w:rPr>
                <w:b/>
                <w:bCs/>
              </w:rPr>
              <w:t>s</w:t>
            </w:r>
            <w:r w:rsidRPr="00202538">
              <w:rPr>
                <w:b/>
                <w:bCs/>
              </w:rPr>
              <w:t>ection</w:t>
            </w:r>
          </w:p>
        </w:tc>
        <w:tc>
          <w:tcPr>
            <w:tcW w:w="4111" w:type="dxa"/>
            <w:shd w:val="clear" w:color="auto" w:fill="FFD966" w:themeFill="accent4" w:themeFillTint="99"/>
          </w:tcPr>
          <w:p w14:paraId="59F60512" w14:textId="77777777" w:rsidR="001132AE" w:rsidRPr="00202538" w:rsidRDefault="001132AE" w:rsidP="00CA4FCE">
            <w:pPr>
              <w:pStyle w:val="RAMJOTabText"/>
              <w:rPr>
                <w:b/>
                <w:bCs/>
              </w:rPr>
            </w:pPr>
            <w:r w:rsidRPr="00202538">
              <w:rPr>
                <w:b/>
                <w:bCs/>
              </w:rPr>
              <w:t xml:space="preserve">Required </w:t>
            </w:r>
            <w:r w:rsidRPr="00A8187D">
              <w:rPr>
                <w:b/>
                <w:bCs/>
              </w:rPr>
              <w:t>i</w:t>
            </w:r>
            <w:r w:rsidRPr="00202538">
              <w:rPr>
                <w:b/>
                <w:bCs/>
              </w:rPr>
              <w:t>nformation</w:t>
            </w:r>
          </w:p>
        </w:tc>
        <w:tc>
          <w:tcPr>
            <w:tcW w:w="1134" w:type="dxa"/>
            <w:shd w:val="clear" w:color="auto" w:fill="FFD966" w:themeFill="accent4" w:themeFillTint="99"/>
          </w:tcPr>
          <w:p w14:paraId="4E2D69AA" w14:textId="77777777" w:rsidR="001132AE" w:rsidRPr="00202538" w:rsidRDefault="001132AE" w:rsidP="00CA4FCE">
            <w:pPr>
              <w:pStyle w:val="RAMJOTabText"/>
              <w:rPr>
                <w:b/>
                <w:bCs/>
              </w:rPr>
            </w:pPr>
            <w:r w:rsidRPr="00202538">
              <w:rPr>
                <w:b/>
                <w:bCs/>
              </w:rPr>
              <w:t>Present</w:t>
            </w:r>
            <w:r w:rsidRPr="00A8187D">
              <w:rPr>
                <w:b/>
                <w:bCs/>
              </w:rPr>
              <w:t>?</w:t>
            </w:r>
            <w:r w:rsidRPr="00202538">
              <w:rPr>
                <w:b/>
                <w:bCs/>
              </w:rPr>
              <w:t xml:space="preserve"> (Yes/No/NA)</w:t>
            </w:r>
          </w:p>
        </w:tc>
        <w:tc>
          <w:tcPr>
            <w:tcW w:w="2075" w:type="dxa"/>
            <w:shd w:val="clear" w:color="auto" w:fill="FFD966" w:themeFill="accent4" w:themeFillTint="99"/>
          </w:tcPr>
          <w:p w14:paraId="3F3B8EB3" w14:textId="77777777" w:rsidR="001132AE" w:rsidRPr="00202538" w:rsidRDefault="001132AE" w:rsidP="00CA4FCE">
            <w:pPr>
              <w:pStyle w:val="RAMJOTabText"/>
              <w:rPr>
                <w:b/>
                <w:bCs/>
              </w:rPr>
            </w:pPr>
            <w:r w:rsidRPr="00202538">
              <w:rPr>
                <w:b/>
                <w:bCs/>
              </w:rPr>
              <w:t>Comments (</w:t>
            </w:r>
            <w:r w:rsidRPr="00A8187D">
              <w:rPr>
                <w:b/>
                <w:bCs/>
              </w:rPr>
              <w:t>a</w:t>
            </w:r>
            <w:r w:rsidRPr="00202538">
              <w:rPr>
                <w:b/>
                <w:bCs/>
              </w:rPr>
              <w:t>ctions, requests, red flags)</w:t>
            </w:r>
          </w:p>
        </w:tc>
      </w:tr>
      <w:tr w:rsidR="001132AE" w:rsidRPr="00A8187D" w14:paraId="014AF6A6" w14:textId="77777777" w:rsidTr="00CA4FCE">
        <w:trPr>
          <w:trHeight w:val="567"/>
        </w:trPr>
        <w:tc>
          <w:tcPr>
            <w:tcW w:w="1696" w:type="dxa"/>
            <w:vMerge w:val="restart"/>
            <w:shd w:val="clear" w:color="auto" w:fill="FFD966" w:themeFill="accent4" w:themeFillTint="99"/>
          </w:tcPr>
          <w:p w14:paraId="6DDA37BF" w14:textId="77777777" w:rsidR="001132AE" w:rsidRPr="00A8187D" w:rsidRDefault="001132AE" w:rsidP="00CA4FCE">
            <w:pPr>
              <w:pStyle w:val="RAMJOTabText"/>
            </w:pPr>
            <w:r w:rsidRPr="00A8187D">
              <w:t xml:space="preserve">Document control </w:t>
            </w:r>
          </w:p>
        </w:tc>
        <w:tc>
          <w:tcPr>
            <w:tcW w:w="4111" w:type="dxa"/>
          </w:tcPr>
          <w:p w14:paraId="67998A67" w14:textId="77777777" w:rsidR="001132AE" w:rsidRPr="00A8187D" w:rsidRDefault="001132AE" w:rsidP="00CA4FCE">
            <w:pPr>
              <w:pStyle w:val="RAMJOTabText"/>
            </w:pPr>
            <w:r w:rsidRPr="00A8187D">
              <w:t>Report date within 2 years</w:t>
            </w:r>
          </w:p>
        </w:tc>
        <w:tc>
          <w:tcPr>
            <w:tcW w:w="1134" w:type="dxa"/>
          </w:tcPr>
          <w:p w14:paraId="085F808A" w14:textId="77777777" w:rsidR="001132AE" w:rsidRPr="00A8187D" w:rsidRDefault="001132AE" w:rsidP="00CA4FCE">
            <w:pPr>
              <w:rPr>
                <w:rFonts w:asciiTheme="minorHAnsi" w:hAnsiTheme="minorHAnsi" w:cstheme="minorHAnsi"/>
              </w:rPr>
            </w:pPr>
          </w:p>
        </w:tc>
        <w:tc>
          <w:tcPr>
            <w:tcW w:w="2075" w:type="dxa"/>
          </w:tcPr>
          <w:p w14:paraId="52D2EFEB" w14:textId="77777777" w:rsidR="001132AE" w:rsidRPr="00A8187D" w:rsidRDefault="001132AE" w:rsidP="00CA4FCE">
            <w:pPr>
              <w:rPr>
                <w:rFonts w:asciiTheme="minorHAnsi" w:hAnsiTheme="minorHAnsi" w:cstheme="minorHAnsi"/>
              </w:rPr>
            </w:pPr>
          </w:p>
        </w:tc>
      </w:tr>
      <w:tr w:rsidR="001132AE" w:rsidRPr="00A8187D" w14:paraId="137B1C23" w14:textId="77777777" w:rsidTr="00CA4FCE">
        <w:trPr>
          <w:trHeight w:val="567"/>
        </w:trPr>
        <w:tc>
          <w:tcPr>
            <w:tcW w:w="1696" w:type="dxa"/>
            <w:vMerge/>
            <w:shd w:val="clear" w:color="auto" w:fill="FFD966" w:themeFill="accent4" w:themeFillTint="99"/>
          </w:tcPr>
          <w:p w14:paraId="33E4DD7A" w14:textId="77777777" w:rsidR="001132AE" w:rsidRPr="00A8187D" w:rsidRDefault="001132AE" w:rsidP="00CA4FCE">
            <w:pPr>
              <w:pStyle w:val="RAMJOTabText"/>
            </w:pPr>
          </w:p>
        </w:tc>
        <w:tc>
          <w:tcPr>
            <w:tcW w:w="4111" w:type="dxa"/>
          </w:tcPr>
          <w:p w14:paraId="6E115A60" w14:textId="77777777" w:rsidR="001132AE" w:rsidRPr="00A8187D" w:rsidRDefault="001132AE" w:rsidP="00CA4FCE">
            <w:pPr>
              <w:pStyle w:val="RAMJOTabText"/>
            </w:pPr>
            <w:r w:rsidRPr="00A8187D">
              <w:t>Report version, author and reviewer, including consultant certification</w:t>
            </w:r>
            <w:r w:rsidRPr="00202538">
              <w:rPr>
                <w:vertAlign w:val="superscript"/>
              </w:rPr>
              <w:t>1</w:t>
            </w:r>
            <w:r w:rsidRPr="00A8187D">
              <w:t xml:space="preserve"> (for example, experienced contaminated land specialist, certified environmental practitioner)</w:t>
            </w:r>
          </w:p>
        </w:tc>
        <w:tc>
          <w:tcPr>
            <w:tcW w:w="1134" w:type="dxa"/>
          </w:tcPr>
          <w:p w14:paraId="2AC4FE0A" w14:textId="77777777" w:rsidR="001132AE" w:rsidRPr="00A8187D" w:rsidRDefault="001132AE" w:rsidP="00CA4FCE">
            <w:pPr>
              <w:rPr>
                <w:rFonts w:asciiTheme="minorHAnsi" w:hAnsiTheme="minorHAnsi" w:cstheme="minorHAnsi"/>
              </w:rPr>
            </w:pPr>
          </w:p>
        </w:tc>
        <w:tc>
          <w:tcPr>
            <w:tcW w:w="2075" w:type="dxa"/>
          </w:tcPr>
          <w:p w14:paraId="625289BE" w14:textId="77777777" w:rsidR="001132AE" w:rsidRPr="00A8187D" w:rsidRDefault="001132AE" w:rsidP="00CA4FCE">
            <w:pPr>
              <w:rPr>
                <w:rFonts w:asciiTheme="minorHAnsi" w:hAnsiTheme="minorHAnsi" w:cstheme="minorHAnsi"/>
              </w:rPr>
            </w:pPr>
          </w:p>
        </w:tc>
      </w:tr>
      <w:tr w:rsidR="001132AE" w:rsidRPr="00A8187D" w14:paraId="1C5F120E" w14:textId="77777777" w:rsidTr="00CA4FCE">
        <w:trPr>
          <w:trHeight w:val="567"/>
        </w:trPr>
        <w:tc>
          <w:tcPr>
            <w:tcW w:w="1696" w:type="dxa"/>
            <w:vMerge/>
            <w:shd w:val="clear" w:color="auto" w:fill="FFD966" w:themeFill="accent4" w:themeFillTint="99"/>
          </w:tcPr>
          <w:p w14:paraId="74F32395" w14:textId="77777777" w:rsidR="001132AE" w:rsidRPr="00A8187D" w:rsidRDefault="001132AE" w:rsidP="00CA4FCE">
            <w:pPr>
              <w:pStyle w:val="RAMJOTabText"/>
            </w:pPr>
          </w:p>
        </w:tc>
        <w:tc>
          <w:tcPr>
            <w:tcW w:w="4111" w:type="dxa"/>
          </w:tcPr>
          <w:p w14:paraId="2EA9062A" w14:textId="77777777" w:rsidR="001132AE" w:rsidRPr="00A8187D" w:rsidRDefault="001132AE" w:rsidP="00CA4FCE">
            <w:pPr>
              <w:pStyle w:val="RAMJOTabText"/>
            </w:pPr>
            <w:r w:rsidRPr="00A8187D">
              <w:t>Details of who commissioned the report</w:t>
            </w:r>
          </w:p>
        </w:tc>
        <w:tc>
          <w:tcPr>
            <w:tcW w:w="1134" w:type="dxa"/>
          </w:tcPr>
          <w:p w14:paraId="255E36A0" w14:textId="77777777" w:rsidR="001132AE" w:rsidRPr="00A8187D" w:rsidRDefault="001132AE" w:rsidP="00CA4FCE">
            <w:pPr>
              <w:rPr>
                <w:rFonts w:asciiTheme="minorHAnsi" w:hAnsiTheme="minorHAnsi" w:cstheme="minorHAnsi"/>
              </w:rPr>
            </w:pPr>
          </w:p>
        </w:tc>
        <w:tc>
          <w:tcPr>
            <w:tcW w:w="2075" w:type="dxa"/>
          </w:tcPr>
          <w:p w14:paraId="2A6268E6" w14:textId="77777777" w:rsidR="001132AE" w:rsidRPr="00A8187D" w:rsidRDefault="001132AE" w:rsidP="00CA4FCE">
            <w:pPr>
              <w:rPr>
                <w:rFonts w:asciiTheme="minorHAnsi" w:hAnsiTheme="minorHAnsi" w:cstheme="minorHAnsi"/>
              </w:rPr>
            </w:pPr>
          </w:p>
        </w:tc>
      </w:tr>
      <w:tr w:rsidR="001132AE" w:rsidRPr="00A8187D" w14:paraId="288D06AE" w14:textId="77777777" w:rsidTr="00CA4FCE">
        <w:trPr>
          <w:trHeight w:val="567"/>
        </w:trPr>
        <w:tc>
          <w:tcPr>
            <w:tcW w:w="1696" w:type="dxa"/>
            <w:vMerge w:val="restart"/>
            <w:shd w:val="clear" w:color="auto" w:fill="FFD966" w:themeFill="accent4" w:themeFillTint="99"/>
          </w:tcPr>
          <w:p w14:paraId="0644560B" w14:textId="77777777" w:rsidR="001132AE" w:rsidRPr="00A8187D" w:rsidRDefault="001132AE" w:rsidP="00CA4FCE">
            <w:pPr>
              <w:pStyle w:val="RAMJOTabText"/>
            </w:pPr>
            <w:r w:rsidRPr="00A8187D">
              <w:t>Executive summary</w:t>
            </w:r>
          </w:p>
        </w:tc>
        <w:tc>
          <w:tcPr>
            <w:tcW w:w="4111" w:type="dxa"/>
          </w:tcPr>
          <w:p w14:paraId="06A584E5" w14:textId="77777777" w:rsidR="001132AE" w:rsidRPr="00A8187D" w:rsidRDefault="001132AE" w:rsidP="00CA4FCE">
            <w:pPr>
              <w:pStyle w:val="RAMJOTabText"/>
            </w:pPr>
            <w:r w:rsidRPr="00A8187D">
              <w:t>Background</w:t>
            </w:r>
          </w:p>
        </w:tc>
        <w:tc>
          <w:tcPr>
            <w:tcW w:w="1134" w:type="dxa"/>
          </w:tcPr>
          <w:p w14:paraId="16E7EEB4" w14:textId="77777777" w:rsidR="001132AE" w:rsidRPr="00A8187D" w:rsidRDefault="001132AE" w:rsidP="00CA4FCE">
            <w:pPr>
              <w:rPr>
                <w:rFonts w:asciiTheme="minorHAnsi" w:hAnsiTheme="minorHAnsi" w:cstheme="minorHAnsi"/>
              </w:rPr>
            </w:pPr>
          </w:p>
        </w:tc>
        <w:tc>
          <w:tcPr>
            <w:tcW w:w="2075" w:type="dxa"/>
          </w:tcPr>
          <w:p w14:paraId="5ABD3AFE" w14:textId="77777777" w:rsidR="001132AE" w:rsidRPr="00A8187D" w:rsidRDefault="001132AE" w:rsidP="00CA4FCE">
            <w:pPr>
              <w:rPr>
                <w:rFonts w:asciiTheme="minorHAnsi" w:hAnsiTheme="minorHAnsi" w:cstheme="minorHAnsi"/>
              </w:rPr>
            </w:pPr>
          </w:p>
        </w:tc>
      </w:tr>
      <w:tr w:rsidR="001132AE" w:rsidRPr="00A8187D" w14:paraId="0A0F81AA" w14:textId="77777777" w:rsidTr="00CA4FCE">
        <w:trPr>
          <w:trHeight w:val="567"/>
        </w:trPr>
        <w:tc>
          <w:tcPr>
            <w:tcW w:w="1696" w:type="dxa"/>
            <w:vMerge/>
            <w:shd w:val="clear" w:color="auto" w:fill="FFD966" w:themeFill="accent4" w:themeFillTint="99"/>
          </w:tcPr>
          <w:p w14:paraId="454603F9" w14:textId="77777777" w:rsidR="001132AE" w:rsidRPr="00A8187D" w:rsidRDefault="001132AE" w:rsidP="00CA4FCE">
            <w:pPr>
              <w:pStyle w:val="RAMJOTabText"/>
            </w:pPr>
          </w:p>
        </w:tc>
        <w:tc>
          <w:tcPr>
            <w:tcW w:w="4111" w:type="dxa"/>
          </w:tcPr>
          <w:p w14:paraId="2A133B3B" w14:textId="77777777" w:rsidR="001132AE" w:rsidRPr="00A8187D" w:rsidRDefault="001132AE" w:rsidP="00CA4FCE">
            <w:pPr>
              <w:pStyle w:val="RAMJOTabText"/>
            </w:pPr>
            <w:r w:rsidRPr="00A8187D">
              <w:t>Objectives of the investigation</w:t>
            </w:r>
          </w:p>
        </w:tc>
        <w:tc>
          <w:tcPr>
            <w:tcW w:w="1134" w:type="dxa"/>
          </w:tcPr>
          <w:p w14:paraId="3ED3FCC2" w14:textId="77777777" w:rsidR="001132AE" w:rsidRPr="00A8187D" w:rsidRDefault="001132AE" w:rsidP="00CA4FCE">
            <w:pPr>
              <w:rPr>
                <w:rFonts w:asciiTheme="minorHAnsi" w:hAnsiTheme="minorHAnsi" w:cstheme="minorHAnsi"/>
              </w:rPr>
            </w:pPr>
          </w:p>
        </w:tc>
        <w:tc>
          <w:tcPr>
            <w:tcW w:w="2075" w:type="dxa"/>
          </w:tcPr>
          <w:p w14:paraId="65946C66" w14:textId="77777777" w:rsidR="001132AE" w:rsidRPr="00A8187D" w:rsidRDefault="001132AE" w:rsidP="00CA4FCE">
            <w:pPr>
              <w:rPr>
                <w:rFonts w:asciiTheme="minorHAnsi" w:hAnsiTheme="minorHAnsi" w:cstheme="minorHAnsi"/>
              </w:rPr>
            </w:pPr>
          </w:p>
        </w:tc>
      </w:tr>
      <w:tr w:rsidR="001132AE" w:rsidRPr="00A8187D" w14:paraId="55463FAC" w14:textId="77777777" w:rsidTr="00CA4FCE">
        <w:trPr>
          <w:trHeight w:val="567"/>
        </w:trPr>
        <w:tc>
          <w:tcPr>
            <w:tcW w:w="1696" w:type="dxa"/>
            <w:vMerge/>
            <w:shd w:val="clear" w:color="auto" w:fill="FFD966" w:themeFill="accent4" w:themeFillTint="99"/>
          </w:tcPr>
          <w:p w14:paraId="0FEE0CDC" w14:textId="77777777" w:rsidR="001132AE" w:rsidRPr="00A8187D" w:rsidRDefault="001132AE" w:rsidP="00CA4FCE">
            <w:pPr>
              <w:pStyle w:val="RAMJOTabText"/>
            </w:pPr>
          </w:p>
        </w:tc>
        <w:tc>
          <w:tcPr>
            <w:tcW w:w="4111" w:type="dxa"/>
          </w:tcPr>
          <w:p w14:paraId="3A700CF1" w14:textId="77777777" w:rsidR="001132AE" w:rsidRPr="00A8187D" w:rsidRDefault="001132AE" w:rsidP="00CA4FCE">
            <w:pPr>
              <w:pStyle w:val="RAMJOTabText"/>
            </w:pPr>
            <w:r w:rsidRPr="00A8187D">
              <w:t>Scope of works</w:t>
            </w:r>
          </w:p>
        </w:tc>
        <w:tc>
          <w:tcPr>
            <w:tcW w:w="1134" w:type="dxa"/>
          </w:tcPr>
          <w:p w14:paraId="77AD5C27" w14:textId="77777777" w:rsidR="001132AE" w:rsidRPr="00A8187D" w:rsidRDefault="001132AE" w:rsidP="00CA4FCE">
            <w:pPr>
              <w:rPr>
                <w:rFonts w:asciiTheme="minorHAnsi" w:hAnsiTheme="minorHAnsi" w:cstheme="minorHAnsi"/>
              </w:rPr>
            </w:pPr>
          </w:p>
        </w:tc>
        <w:tc>
          <w:tcPr>
            <w:tcW w:w="2075" w:type="dxa"/>
          </w:tcPr>
          <w:p w14:paraId="50B545DE" w14:textId="77777777" w:rsidR="001132AE" w:rsidRPr="00A8187D" w:rsidRDefault="001132AE" w:rsidP="00CA4FCE">
            <w:pPr>
              <w:rPr>
                <w:rFonts w:asciiTheme="minorHAnsi" w:hAnsiTheme="minorHAnsi" w:cstheme="minorHAnsi"/>
              </w:rPr>
            </w:pPr>
          </w:p>
        </w:tc>
      </w:tr>
      <w:tr w:rsidR="001132AE" w:rsidRPr="00A8187D" w14:paraId="77E647D7" w14:textId="77777777" w:rsidTr="00CA4FCE">
        <w:trPr>
          <w:trHeight w:val="567"/>
        </w:trPr>
        <w:tc>
          <w:tcPr>
            <w:tcW w:w="1696" w:type="dxa"/>
            <w:vMerge/>
            <w:shd w:val="clear" w:color="auto" w:fill="FFD966" w:themeFill="accent4" w:themeFillTint="99"/>
          </w:tcPr>
          <w:p w14:paraId="03058427" w14:textId="77777777" w:rsidR="001132AE" w:rsidRPr="00A8187D" w:rsidRDefault="001132AE" w:rsidP="00CA4FCE">
            <w:pPr>
              <w:pStyle w:val="RAMJOTabText"/>
            </w:pPr>
          </w:p>
        </w:tc>
        <w:tc>
          <w:tcPr>
            <w:tcW w:w="4111" w:type="dxa"/>
          </w:tcPr>
          <w:p w14:paraId="05AB7768" w14:textId="77777777" w:rsidR="001132AE" w:rsidRPr="00A8187D" w:rsidRDefault="001132AE" w:rsidP="00CA4FCE">
            <w:pPr>
              <w:pStyle w:val="RAMJOTabText"/>
            </w:pPr>
            <w:r w:rsidRPr="00A8187D">
              <w:t>Sampling summary (where appropriate)</w:t>
            </w:r>
          </w:p>
        </w:tc>
        <w:tc>
          <w:tcPr>
            <w:tcW w:w="1134" w:type="dxa"/>
          </w:tcPr>
          <w:p w14:paraId="1E107CD8" w14:textId="77777777" w:rsidR="001132AE" w:rsidRPr="00A8187D" w:rsidRDefault="001132AE" w:rsidP="00CA4FCE">
            <w:pPr>
              <w:rPr>
                <w:rFonts w:asciiTheme="minorHAnsi" w:hAnsiTheme="minorHAnsi" w:cstheme="minorHAnsi"/>
              </w:rPr>
            </w:pPr>
          </w:p>
        </w:tc>
        <w:tc>
          <w:tcPr>
            <w:tcW w:w="2075" w:type="dxa"/>
          </w:tcPr>
          <w:p w14:paraId="79922D71" w14:textId="77777777" w:rsidR="001132AE" w:rsidRPr="00A8187D" w:rsidRDefault="001132AE" w:rsidP="00CA4FCE">
            <w:pPr>
              <w:rPr>
                <w:rFonts w:asciiTheme="minorHAnsi" w:hAnsiTheme="minorHAnsi" w:cstheme="minorHAnsi"/>
              </w:rPr>
            </w:pPr>
          </w:p>
        </w:tc>
      </w:tr>
      <w:tr w:rsidR="001132AE" w:rsidRPr="00A8187D" w14:paraId="1034E116" w14:textId="77777777" w:rsidTr="00CA4FCE">
        <w:trPr>
          <w:trHeight w:val="567"/>
        </w:trPr>
        <w:tc>
          <w:tcPr>
            <w:tcW w:w="1696" w:type="dxa"/>
            <w:vMerge/>
            <w:shd w:val="clear" w:color="auto" w:fill="FFD966" w:themeFill="accent4" w:themeFillTint="99"/>
          </w:tcPr>
          <w:p w14:paraId="585EE808" w14:textId="77777777" w:rsidR="001132AE" w:rsidRPr="00A8187D" w:rsidRDefault="001132AE" w:rsidP="00CA4FCE">
            <w:pPr>
              <w:pStyle w:val="RAMJOTabText"/>
            </w:pPr>
          </w:p>
        </w:tc>
        <w:tc>
          <w:tcPr>
            <w:tcW w:w="4111" w:type="dxa"/>
          </w:tcPr>
          <w:p w14:paraId="4BF86E85" w14:textId="77777777" w:rsidR="001132AE" w:rsidRPr="00A8187D" w:rsidRDefault="001132AE" w:rsidP="00CA4FCE">
            <w:pPr>
              <w:pStyle w:val="RAMJOTabText"/>
            </w:pPr>
            <w:r w:rsidRPr="00A8187D">
              <w:t>Summary of key findings</w:t>
            </w:r>
          </w:p>
        </w:tc>
        <w:tc>
          <w:tcPr>
            <w:tcW w:w="1134" w:type="dxa"/>
          </w:tcPr>
          <w:p w14:paraId="14B4C893" w14:textId="77777777" w:rsidR="001132AE" w:rsidRPr="00A8187D" w:rsidRDefault="001132AE" w:rsidP="00CA4FCE">
            <w:pPr>
              <w:rPr>
                <w:rFonts w:asciiTheme="minorHAnsi" w:hAnsiTheme="minorHAnsi" w:cstheme="minorHAnsi"/>
              </w:rPr>
            </w:pPr>
          </w:p>
        </w:tc>
        <w:tc>
          <w:tcPr>
            <w:tcW w:w="2075" w:type="dxa"/>
          </w:tcPr>
          <w:p w14:paraId="767F6439" w14:textId="77777777" w:rsidR="001132AE" w:rsidRPr="00A8187D" w:rsidRDefault="001132AE" w:rsidP="00CA4FCE">
            <w:pPr>
              <w:rPr>
                <w:rFonts w:asciiTheme="minorHAnsi" w:hAnsiTheme="minorHAnsi" w:cstheme="minorHAnsi"/>
              </w:rPr>
            </w:pPr>
          </w:p>
        </w:tc>
      </w:tr>
      <w:tr w:rsidR="001132AE" w:rsidRPr="00A8187D" w14:paraId="10F7E2F2" w14:textId="77777777" w:rsidTr="00CA4FCE">
        <w:trPr>
          <w:trHeight w:val="567"/>
        </w:trPr>
        <w:tc>
          <w:tcPr>
            <w:tcW w:w="1696" w:type="dxa"/>
            <w:vMerge/>
            <w:shd w:val="clear" w:color="auto" w:fill="FFD966" w:themeFill="accent4" w:themeFillTint="99"/>
          </w:tcPr>
          <w:p w14:paraId="57ABBE91" w14:textId="77777777" w:rsidR="001132AE" w:rsidRPr="00A8187D" w:rsidRDefault="001132AE" w:rsidP="00CA4FCE">
            <w:pPr>
              <w:pStyle w:val="RAMJOTabText"/>
            </w:pPr>
          </w:p>
        </w:tc>
        <w:tc>
          <w:tcPr>
            <w:tcW w:w="4111" w:type="dxa"/>
          </w:tcPr>
          <w:p w14:paraId="72BA95A4" w14:textId="77777777" w:rsidR="001132AE" w:rsidRPr="00A8187D" w:rsidRDefault="001132AE" w:rsidP="00CA4FCE">
            <w:pPr>
              <w:pStyle w:val="RAMJOTabText"/>
            </w:pPr>
            <w:r w:rsidRPr="00A8187D">
              <w:t>Summary of conclusions and recommendations</w:t>
            </w:r>
          </w:p>
        </w:tc>
        <w:tc>
          <w:tcPr>
            <w:tcW w:w="1134" w:type="dxa"/>
          </w:tcPr>
          <w:p w14:paraId="7B0BB407" w14:textId="77777777" w:rsidR="001132AE" w:rsidRPr="00A8187D" w:rsidRDefault="001132AE" w:rsidP="00CA4FCE">
            <w:pPr>
              <w:rPr>
                <w:rFonts w:asciiTheme="minorHAnsi" w:hAnsiTheme="minorHAnsi" w:cstheme="minorHAnsi"/>
              </w:rPr>
            </w:pPr>
          </w:p>
        </w:tc>
        <w:tc>
          <w:tcPr>
            <w:tcW w:w="2075" w:type="dxa"/>
          </w:tcPr>
          <w:p w14:paraId="0B066FB3" w14:textId="77777777" w:rsidR="001132AE" w:rsidRPr="00A8187D" w:rsidRDefault="001132AE" w:rsidP="00CA4FCE">
            <w:pPr>
              <w:rPr>
                <w:rFonts w:asciiTheme="minorHAnsi" w:hAnsiTheme="minorHAnsi" w:cstheme="minorHAnsi"/>
              </w:rPr>
            </w:pPr>
          </w:p>
        </w:tc>
      </w:tr>
      <w:tr w:rsidR="001132AE" w:rsidRPr="00A8187D" w14:paraId="4F8DFBA4" w14:textId="77777777" w:rsidTr="00CA4FCE">
        <w:trPr>
          <w:trHeight w:val="567"/>
        </w:trPr>
        <w:tc>
          <w:tcPr>
            <w:tcW w:w="1696" w:type="dxa"/>
            <w:shd w:val="clear" w:color="auto" w:fill="FFD966" w:themeFill="accent4" w:themeFillTint="99"/>
          </w:tcPr>
          <w:p w14:paraId="10CA2B3E" w14:textId="77777777" w:rsidR="001132AE" w:rsidRPr="00A8187D" w:rsidRDefault="001132AE" w:rsidP="00CA4FCE">
            <w:pPr>
              <w:pStyle w:val="RAMJOTabText"/>
            </w:pPr>
            <w:r w:rsidRPr="00A8187D">
              <w:t>Objectives</w:t>
            </w:r>
          </w:p>
        </w:tc>
        <w:tc>
          <w:tcPr>
            <w:tcW w:w="4111" w:type="dxa"/>
          </w:tcPr>
          <w:p w14:paraId="36E9AE62" w14:textId="77777777" w:rsidR="001132AE" w:rsidRPr="00A8187D" w:rsidRDefault="001132AE" w:rsidP="00CA4FCE">
            <w:pPr>
              <w:pStyle w:val="RAMJOTabText"/>
            </w:pPr>
            <w:r w:rsidRPr="00A8187D">
              <w:t>Objectives of the investigation report and the broader objectives of the site investigation process and proposed development or activity</w:t>
            </w:r>
          </w:p>
        </w:tc>
        <w:tc>
          <w:tcPr>
            <w:tcW w:w="1134" w:type="dxa"/>
          </w:tcPr>
          <w:p w14:paraId="3DD3BCAB" w14:textId="77777777" w:rsidR="001132AE" w:rsidRPr="00A8187D" w:rsidRDefault="001132AE" w:rsidP="00CA4FCE">
            <w:pPr>
              <w:rPr>
                <w:rFonts w:asciiTheme="minorHAnsi" w:hAnsiTheme="minorHAnsi" w:cstheme="minorHAnsi"/>
              </w:rPr>
            </w:pPr>
          </w:p>
        </w:tc>
        <w:tc>
          <w:tcPr>
            <w:tcW w:w="2075" w:type="dxa"/>
          </w:tcPr>
          <w:p w14:paraId="7EF9C881" w14:textId="77777777" w:rsidR="001132AE" w:rsidRPr="00A8187D" w:rsidRDefault="001132AE" w:rsidP="00CA4FCE">
            <w:pPr>
              <w:rPr>
                <w:rFonts w:asciiTheme="minorHAnsi" w:hAnsiTheme="minorHAnsi" w:cstheme="minorHAnsi"/>
              </w:rPr>
            </w:pPr>
          </w:p>
        </w:tc>
      </w:tr>
      <w:tr w:rsidR="001132AE" w:rsidRPr="00A8187D" w14:paraId="3C9EC285" w14:textId="77777777" w:rsidTr="00CA4FCE">
        <w:trPr>
          <w:trHeight w:val="567"/>
        </w:trPr>
        <w:tc>
          <w:tcPr>
            <w:tcW w:w="1696" w:type="dxa"/>
            <w:shd w:val="clear" w:color="auto" w:fill="FFD966" w:themeFill="accent4" w:themeFillTint="99"/>
          </w:tcPr>
          <w:p w14:paraId="14FBA94F" w14:textId="77777777" w:rsidR="001132AE" w:rsidRPr="00A8187D" w:rsidRDefault="001132AE" w:rsidP="00CA4FCE">
            <w:pPr>
              <w:pStyle w:val="RAMJOTabText"/>
            </w:pPr>
            <w:r w:rsidRPr="00A8187D">
              <w:t>Scope of works</w:t>
            </w:r>
          </w:p>
        </w:tc>
        <w:tc>
          <w:tcPr>
            <w:tcW w:w="4111" w:type="dxa"/>
          </w:tcPr>
          <w:p w14:paraId="159AF04D" w14:textId="77777777" w:rsidR="001132AE" w:rsidRPr="00A8187D" w:rsidRDefault="001132AE" w:rsidP="00CA4FCE">
            <w:pPr>
              <w:pStyle w:val="RAMJOTabText"/>
            </w:pPr>
            <w:r w:rsidRPr="00A8187D">
              <w:t>Scope of work performed (and work not undertaken, if relevant)</w:t>
            </w:r>
          </w:p>
        </w:tc>
        <w:tc>
          <w:tcPr>
            <w:tcW w:w="1134" w:type="dxa"/>
          </w:tcPr>
          <w:p w14:paraId="74018114" w14:textId="77777777" w:rsidR="001132AE" w:rsidRPr="00A8187D" w:rsidRDefault="001132AE" w:rsidP="00CA4FCE">
            <w:pPr>
              <w:rPr>
                <w:rFonts w:asciiTheme="minorHAnsi" w:hAnsiTheme="minorHAnsi" w:cstheme="minorHAnsi"/>
              </w:rPr>
            </w:pPr>
          </w:p>
        </w:tc>
        <w:tc>
          <w:tcPr>
            <w:tcW w:w="2075" w:type="dxa"/>
          </w:tcPr>
          <w:p w14:paraId="78C1C490" w14:textId="77777777" w:rsidR="001132AE" w:rsidRPr="00A8187D" w:rsidRDefault="001132AE" w:rsidP="00CA4FCE">
            <w:pPr>
              <w:rPr>
                <w:rFonts w:asciiTheme="minorHAnsi" w:hAnsiTheme="minorHAnsi" w:cstheme="minorHAnsi"/>
              </w:rPr>
            </w:pPr>
          </w:p>
        </w:tc>
      </w:tr>
      <w:tr w:rsidR="001132AE" w:rsidRPr="00A8187D" w14:paraId="4C007610" w14:textId="77777777" w:rsidTr="00CA4FCE">
        <w:trPr>
          <w:trHeight w:val="567"/>
        </w:trPr>
        <w:tc>
          <w:tcPr>
            <w:tcW w:w="1696" w:type="dxa"/>
            <w:shd w:val="clear" w:color="auto" w:fill="FFD966" w:themeFill="accent4" w:themeFillTint="99"/>
          </w:tcPr>
          <w:p w14:paraId="31994C0C" w14:textId="77777777" w:rsidR="001132AE" w:rsidRPr="00A8187D" w:rsidRDefault="001132AE" w:rsidP="00CA4FCE">
            <w:pPr>
              <w:pStyle w:val="RAMJOTabText"/>
            </w:pPr>
            <w:r w:rsidRPr="00A8187D">
              <w:t>Site identification and details</w:t>
            </w:r>
          </w:p>
        </w:tc>
        <w:tc>
          <w:tcPr>
            <w:tcW w:w="4111" w:type="dxa"/>
          </w:tcPr>
          <w:p w14:paraId="61073921" w14:textId="77777777" w:rsidR="001132AE" w:rsidRPr="00A8187D" w:rsidRDefault="001132AE" w:rsidP="00CA4FCE">
            <w:pPr>
              <w:pStyle w:val="RAMJOTabText"/>
            </w:pPr>
            <w:r w:rsidRPr="00A8187D">
              <w:t>Site name and description</w:t>
            </w:r>
          </w:p>
        </w:tc>
        <w:tc>
          <w:tcPr>
            <w:tcW w:w="1134" w:type="dxa"/>
          </w:tcPr>
          <w:p w14:paraId="6D279FD8" w14:textId="77777777" w:rsidR="001132AE" w:rsidRPr="00A8187D" w:rsidRDefault="001132AE" w:rsidP="00CA4FCE">
            <w:pPr>
              <w:rPr>
                <w:rFonts w:asciiTheme="minorHAnsi" w:hAnsiTheme="minorHAnsi" w:cstheme="minorHAnsi"/>
              </w:rPr>
            </w:pPr>
          </w:p>
        </w:tc>
        <w:tc>
          <w:tcPr>
            <w:tcW w:w="2075" w:type="dxa"/>
          </w:tcPr>
          <w:p w14:paraId="242C2126" w14:textId="77777777" w:rsidR="001132AE" w:rsidRPr="00A8187D" w:rsidRDefault="001132AE" w:rsidP="00CA4FCE">
            <w:pPr>
              <w:rPr>
                <w:rFonts w:asciiTheme="minorHAnsi" w:hAnsiTheme="minorHAnsi" w:cstheme="minorHAnsi"/>
              </w:rPr>
            </w:pPr>
          </w:p>
        </w:tc>
      </w:tr>
      <w:tr w:rsidR="001132AE" w:rsidRPr="00A8187D" w14:paraId="4048D0F6" w14:textId="77777777" w:rsidTr="00CA4FCE">
        <w:trPr>
          <w:trHeight w:val="567"/>
        </w:trPr>
        <w:tc>
          <w:tcPr>
            <w:tcW w:w="1696" w:type="dxa"/>
            <w:vMerge w:val="restart"/>
            <w:shd w:val="clear" w:color="auto" w:fill="FFD966" w:themeFill="accent4" w:themeFillTint="99"/>
          </w:tcPr>
          <w:p w14:paraId="48BE13B0" w14:textId="77777777" w:rsidR="001132AE" w:rsidRPr="00A8187D" w:rsidRDefault="001132AE" w:rsidP="00CA4FCE">
            <w:pPr>
              <w:pStyle w:val="RAMJOTabText"/>
            </w:pPr>
            <w:r w:rsidRPr="00A8187D">
              <w:t>Site identification (where available)</w:t>
            </w:r>
          </w:p>
        </w:tc>
        <w:tc>
          <w:tcPr>
            <w:tcW w:w="4111" w:type="dxa"/>
          </w:tcPr>
          <w:p w14:paraId="3F06128A" w14:textId="77777777" w:rsidR="001132AE" w:rsidRPr="00A8187D" w:rsidRDefault="001132AE" w:rsidP="00CA4FCE">
            <w:pPr>
              <w:pStyle w:val="RAMJOTabText"/>
            </w:pPr>
            <w:r w:rsidRPr="00A8187D">
              <w:t>Street number, street name and suburb</w:t>
            </w:r>
          </w:p>
        </w:tc>
        <w:tc>
          <w:tcPr>
            <w:tcW w:w="1134" w:type="dxa"/>
          </w:tcPr>
          <w:p w14:paraId="67021C89" w14:textId="77777777" w:rsidR="001132AE" w:rsidRPr="00A8187D" w:rsidRDefault="001132AE" w:rsidP="00CA4FCE">
            <w:pPr>
              <w:rPr>
                <w:rFonts w:asciiTheme="minorHAnsi" w:hAnsiTheme="minorHAnsi" w:cstheme="minorHAnsi"/>
              </w:rPr>
            </w:pPr>
          </w:p>
        </w:tc>
        <w:tc>
          <w:tcPr>
            <w:tcW w:w="2075" w:type="dxa"/>
          </w:tcPr>
          <w:p w14:paraId="570D9CE5" w14:textId="77777777" w:rsidR="001132AE" w:rsidRPr="00A8187D" w:rsidRDefault="001132AE" w:rsidP="00CA4FCE">
            <w:pPr>
              <w:rPr>
                <w:rFonts w:asciiTheme="minorHAnsi" w:hAnsiTheme="minorHAnsi" w:cstheme="minorHAnsi"/>
              </w:rPr>
            </w:pPr>
          </w:p>
        </w:tc>
      </w:tr>
      <w:tr w:rsidR="001132AE" w:rsidRPr="00A8187D" w14:paraId="25C9BBFE" w14:textId="77777777" w:rsidTr="00CA4FCE">
        <w:trPr>
          <w:trHeight w:val="567"/>
        </w:trPr>
        <w:tc>
          <w:tcPr>
            <w:tcW w:w="1696" w:type="dxa"/>
            <w:vMerge/>
            <w:shd w:val="clear" w:color="auto" w:fill="FFD966" w:themeFill="accent4" w:themeFillTint="99"/>
          </w:tcPr>
          <w:p w14:paraId="44854A0E" w14:textId="77777777" w:rsidR="001132AE" w:rsidRPr="00A8187D" w:rsidRDefault="001132AE" w:rsidP="00CA4FCE">
            <w:pPr>
              <w:pStyle w:val="RAMJOTabText"/>
            </w:pPr>
          </w:p>
        </w:tc>
        <w:tc>
          <w:tcPr>
            <w:tcW w:w="4111" w:type="dxa"/>
          </w:tcPr>
          <w:p w14:paraId="4876C903" w14:textId="77777777" w:rsidR="001132AE" w:rsidRPr="00A8187D" w:rsidRDefault="001132AE" w:rsidP="00CA4FCE">
            <w:pPr>
              <w:pStyle w:val="RAMJOTabText"/>
            </w:pPr>
            <w:r w:rsidRPr="00A8187D">
              <w:t>Property description (for example, lot and deposited plan or strata plan number; less commonly, volume and folio; or, in rare cases, book and number). Current certificates of title (identifying portion or full title). Current owners/occupiers</w:t>
            </w:r>
          </w:p>
        </w:tc>
        <w:tc>
          <w:tcPr>
            <w:tcW w:w="1134" w:type="dxa"/>
          </w:tcPr>
          <w:p w14:paraId="100A4E56" w14:textId="77777777" w:rsidR="001132AE" w:rsidRPr="00A8187D" w:rsidRDefault="001132AE" w:rsidP="00CA4FCE">
            <w:pPr>
              <w:rPr>
                <w:rFonts w:asciiTheme="minorHAnsi" w:hAnsiTheme="minorHAnsi" w:cstheme="minorHAnsi"/>
              </w:rPr>
            </w:pPr>
          </w:p>
        </w:tc>
        <w:tc>
          <w:tcPr>
            <w:tcW w:w="2075" w:type="dxa"/>
          </w:tcPr>
          <w:p w14:paraId="766BEF56" w14:textId="77777777" w:rsidR="001132AE" w:rsidRPr="00A8187D" w:rsidRDefault="001132AE" w:rsidP="00CA4FCE">
            <w:pPr>
              <w:rPr>
                <w:rFonts w:asciiTheme="minorHAnsi" w:hAnsiTheme="minorHAnsi" w:cstheme="minorHAnsi"/>
              </w:rPr>
            </w:pPr>
          </w:p>
        </w:tc>
      </w:tr>
      <w:tr w:rsidR="001132AE" w:rsidRPr="00A8187D" w14:paraId="62C1C2FD" w14:textId="77777777" w:rsidTr="00CA4FCE">
        <w:trPr>
          <w:trHeight w:val="567"/>
        </w:trPr>
        <w:tc>
          <w:tcPr>
            <w:tcW w:w="1696" w:type="dxa"/>
            <w:vMerge/>
            <w:shd w:val="clear" w:color="auto" w:fill="FFD966" w:themeFill="accent4" w:themeFillTint="99"/>
          </w:tcPr>
          <w:p w14:paraId="473DBB97" w14:textId="77777777" w:rsidR="001132AE" w:rsidRPr="00A8187D" w:rsidRDefault="001132AE" w:rsidP="00CA4FCE">
            <w:pPr>
              <w:pStyle w:val="RAMJOTabText"/>
            </w:pPr>
          </w:p>
        </w:tc>
        <w:tc>
          <w:tcPr>
            <w:tcW w:w="4111" w:type="dxa"/>
          </w:tcPr>
          <w:p w14:paraId="2652722A" w14:textId="77777777" w:rsidR="001132AE" w:rsidRPr="00A8187D" w:rsidRDefault="001132AE" w:rsidP="00CA4FCE">
            <w:pPr>
              <w:pStyle w:val="RAMJOTabText"/>
            </w:pPr>
            <w:r w:rsidRPr="00A8187D">
              <w:t>Geographic coordinates related to a nearby cadastral corner of a state survey control marker. Site area and dimensions</w:t>
            </w:r>
          </w:p>
        </w:tc>
        <w:tc>
          <w:tcPr>
            <w:tcW w:w="1134" w:type="dxa"/>
          </w:tcPr>
          <w:p w14:paraId="43F274B9" w14:textId="77777777" w:rsidR="001132AE" w:rsidRPr="00A8187D" w:rsidRDefault="001132AE" w:rsidP="00CA4FCE">
            <w:pPr>
              <w:rPr>
                <w:rFonts w:asciiTheme="minorHAnsi" w:hAnsiTheme="minorHAnsi" w:cstheme="minorHAnsi"/>
              </w:rPr>
            </w:pPr>
          </w:p>
        </w:tc>
        <w:tc>
          <w:tcPr>
            <w:tcW w:w="2075" w:type="dxa"/>
          </w:tcPr>
          <w:p w14:paraId="4774B147" w14:textId="77777777" w:rsidR="001132AE" w:rsidRPr="00A8187D" w:rsidRDefault="001132AE" w:rsidP="00CA4FCE">
            <w:pPr>
              <w:rPr>
                <w:rFonts w:asciiTheme="minorHAnsi" w:hAnsiTheme="minorHAnsi" w:cstheme="minorHAnsi"/>
              </w:rPr>
            </w:pPr>
          </w:p>
        </w:tc>
      </w:tr>
      <w:tr w:rsidR="001132AE" w:rsidRPr="00A8187D" w14:paraId="1EF0DC9A" w14:textId="77777777" w:rsidTr="00CA4FCE">
        <w:trPr>
          <w:trHeight w:val="567"/>
        </w:trPr>
        <w:tc>
          <w:tcPr>
            <w:tcW w:w="1696" w:type="dxa"/>
            <w:vMerge/>
            <w:shd w:val="clear" w:color="auto" w:fill="FFD966" w:themeFill="accent4" w:themeFillTint="99"/>
          </w:tcPr>
          <w:p w14:paraId="3E6247B7" w14:textId="77777777" w:rsidR="001132AE" w:rsidRPr="00A8187D" w:rsidRDefault="001132AE" w:rsidP="00CA4FCE">
            <w:pPr>
              <w:pStyle w:val="RAMJOTabText"/>
            </w:pPr>
          </w:p>
        </w:tc>
        <w:tc>
          <w:tcPr>
            <w:tcW w:w="4111" w:type="dxa"/>
          </w:tcPr>
          <w:p w14:paraId="5B660F38" w14:textId="77777777" w:rsidR="001132AE" w:rsidRPr="00A8187D" w:rsidRDefault="001132AE" w:rsidP="00CA4FCE">
            <w:pPr>
              <w:pStyle w:val="RAMJOTabText"/>
            </w:pPr>
            <w:r w:rsidRPr="00A8187D">
              <w:t>Current site plan with scale bar, showing north, local water drainage and other local environmentally significant features</w:t>
            </w:r>
          </w:p>
        </w:tc>
        <w:tc>
          <w:tcPr>
            <w:tcW w:w="1134" w:type="dxa"/>
          </w:tcPr>
          <w:p w14:paraId="7562CC14" w14:textId="77777777" w:rsidR="001132AE" w:rsidRPr="00A8187D" w:rsidRDefault="001132AE" w:rsidP="00CA4FCE">
            <w:pPr>
              <w:rPr>
                <w:rFonts w:asciiTheme="minorHAnsi" w:hAnsiTheme="minorHAnsi" w:cstheme="minorHAnsi"/>
              </w:rPr>
            </w:pPr>
          </w:p>
        </w:tc>
        <w:tc>
          <w:tcPr>
            <w:tcW w:w="2075" w:type="dxa"/>
          </w:tcPr>
          <w:p w14:paraId="6A3C1B51" w14:textId="77777777" w:rsidR="001132AE" w:rsidRPr="00A8187D" w:rsidRDefault="001132AE" w:rsidP="00CA4FCE">
            <w:pPr>
              <w:rPr>
                <w:rFonts w:asciiTheme="minorHAnsi" w:hAnsiTheme="minorHAnsi" w:cstheme="minorHAnsi"/>
              </w:rPr>
            </w:pPr>
          </w:p>
        </w:tc>
      </w:tr>
      <w:tr w:rsidR="001132AE" w:rsidRPr="00A8187D" w14:paraId="1997F9A4" w14:textId="77777777" w:rsidTr="00CA4FCE">
        <w:trPr>
          <w:trHeight w:val="567"/>
        </w:trPr>
        <w:tc>
          <w:tcPr>
            <w:tcW w:w="1696" w:type="dxa"/>
            <w:vMerge/>
            <w:shd w:val="clear" w:color="auto" w:fill="FFD966" w:themeFill="accent4" w:themeFillTint="99"/>
          </w:tcPr>
          <w:p w14:paraId="194BC22F" w14:textId="77777777" w:rsidR="001132AE" w:rsidRPr="00A8187D" w:rsidRDefault="001132AE" w:rsidP="00CA4FCE">
            <w:pPr>
              <w:pStyle w:val="RAMJOTabText"/>
            </w:pPr>
          </w:p>
        </w:tc>
        <w:tc>
          <w:tcPr>
            <w:tcW w:w="4111" w:type="dxa"/>
          </w:tcPr>
          <w:p w14:paraId="0A654E6F" w14:textId="77777777" w:rsidR="001132AE" w:rsidRPr="00A8187D" w:rsidRDefault="001132AE" w:rsidP="00CA4FCE">
            <w:pPr>
              <w:pStyle w:val="RAMJOTabText"/>
            </w:pPr>
            <w:r w:rsidRPr="00A8187D">
              <w:t>Locality map</w:t>
            </w:r>
          </w:p>
        </w:tc>
        <w:tc>
          <w:tcPr>
            <w:tcW w:w="1134" w:type="dxa"/>
          </w:tcPr>
          <w:p w14:paraId="6B7EA521" w14:textId="77777777" w:rsidR="001132AE" w:rsidRPr="00A8187D" w:rsidRDefault="001132AE" w:rsidP="00CA4FCE">
            <w:pPr>
              <w:rPr>
                <w:rFonts w:asciiTheme="minorHAnsi" w:hAnsiTheme="minorHAnsi" w:cstheme="minorHAnsi"/>
              </w:rPr>
            </w:pPr>
          </w:p>
        </w:tc>
        <w:tc>
          <w:tcPr>
            <w:tcW w:w="2075" w:type="dxa"/>
          </w:tcPr>
          <w:p w14:paraId="7491D4A7" w14:textId="77777777" w:rsidR="001132AE" w:rsidRPr="00A8187D" w:rsidRDefault="001132AE" w:rsidP="00CA4FCE">
            <w:pPr>
              <w:rPr>
                <w:rFonts w:asciiTheme="minorHAnsi" w:hAnsiTheme="minorHAnsi" w:cstheme="minorHAnsi"/>
              </w:rPr>
            </w:pPr>
          </w:p>
        </w:tc>
      </w:tr>
      <w:tr w:rsidR="001132AE" w:rsidRPr="00A8187D" w14:paraId="346C8458" w14:textId="77777777" w:rsidTr="00CA4FCE">
        <w:trPr>
          <w:trHeight w:val="567"/>
        </w:trPr>
        <w:tc>
          <w:tcPr>
            <w:tcW w:w="1696" w:type="dxa"/>
            <w:vMerge/>
            <w:shd w:val="clear" w:color="auto" w:fill="FFD966" w:themeFill="accent4" w:themeFillTint="99"/>
          </w:tcPr>
          <w:p w14:paraId="7650BC80" w14:textId="77777777" w:rsidR="001132AE" w:rsidRPr="00A8187D" w:rsidRDefault="001132AE" w:rsidP="00CA4FCE">
            <w:pPr>
              <w:pStyle w:val="RAMJOTabText"/>
            </w:pPr>
          </w:p>
        </w:tc>
        <w:tc>
          <w:tcPr>
            <w:tcW w:w="4111" w:type="dxa"/>
          </w:tcPr>
          <w:p w14:paraId="125C75FC" w14:textId="77777777" w:rsidR="001132AE" w:rsidRPr="00A8187D" w:rsidRDefault="001132AE" w:rsidP="00CA4FCE">
            <w:pPr>
              <w:pStyle w:val="RAMJOTabText"/>
            </w:pPr>
            <w:r w:rsidRPr="00A8187D">
              <w:t>Trigger for assessment (for example, change in land use)</w:t>
            </w:r>
          </w:p>
        </w:tc>
        <w:tc>
          <w:tcPr>
            <w:tcW w:w="1134" w:type="dxa"/>
          </w:tcPr>
          <w:p w14:paraId="00270537" w14:textId="77777777" w:rsidR="001132AE" w:rsidRPr="00A8187D" w:rsidRDefault="001132AE" w:rsidP="00CA4FCE">
            <w:pPr>
              <w:rPr>
                <w:rFonts w:asciiTheme="minorHAnsi" w:hAnsiTheme="minorHAnsi" w:cstheme="minorHAnsi"/>
              </w:rPr>
            </w:pPr>
          </w:p>
        </w:tc>
        <w:tc>
          <w:tcPr>
            <w:tcW w:w="2075" w:type="dxa"/>
          </w:tcPr>
          <w:p w14:paraId="73FFB916" w14:textId="77777777" w:rsidR="001132AE" w:rsidRPr="00A8187D" w:rsidRDefault="001132AE" w:rsidP="00CA4FCE">
            <w:pPr>
              <w:rPr>
                <w:rFonts w:asciiTheme="minorHAnsi" w:hAnsiTheme="minorHAnsi" w:cstheme="minorHAnsi"/>
              </w:rPr>
            </w:pPr>
          </w:p>
        </w:tc>
      </w:tr>
      <w:tr w:rsidR="001132AE" w:rsidRPr="00A8187D" w14:paraId="76B5A094" w14:textId="77777777" w:rsidTr="00CA4FCE">
        <w:trPr>
          <w:trHeight w:val="567"/>
        </w:trPr>
        <w:tc>
          <w:tcPr>
            <w:tcW w:w="1696" w:type="dxa"/>
            <w:vMerge/>
            <w:shd w:val="clear" w:color="auto" w:fill="FFD966" w:themeFill="accent4" w:themeFillTint="99"/>
          </w:tcPr>
          <w:p w14:paraId="421DF5DE" w14:textId="77777777" w:rsidR="001132AE" w:rsidRPr="00A8187D" w:rsidRDefault="001132AE" w:rsidP="00CA4FCE">
            <w:pPr>
              <w:pStyle w:val="RAMJOTabText"/>
            </w:pPr>
          </w:p>
        </w:tc>
        <w:tc>
          <w:tcPr>
            <w:tcW w:w="4111" w:type="dxa"/>
          </w:tcPr>
          <w:p w14:paraId="126E0D95" w14:textId="77777777" w:rsidR="001132AE" w:rsidRPr="00A8187D" w:rsidRDefault="001132AE" w:rsidP="00CA4FCE">
            <w:pPr>
              <w:pStyle w:val="RAMJOTabText"/>
            </w:pPr>
            <w:r w:rsidRPr="00A8187D">
              <w:t>Controls and permissions: state or local government statutory controls assigned to the site; legal permission to access site required or obtained; consent of adjoining landowners and/or occupiers to access land (if required)</w:t>
            </w:r>
          </w:p>
        </w:tc>
        <w:tc>
          <w:tcPr>
            <w:tcW w:w="1134" w:type="dxa"/>
          </w:tcPr>
          <w:p w14:paraId="230BCEFE" w14:textId="77777777" w:rsidR="001132AE" w:rsidRPr="00A8187D" w:rsidRDefault="001132AE" w:rsidP="00CA4FCE">
            <w:pPr>
              <w:rPr>
                <w:rFonts w:asciiTheme="minorHAnsi" w:hAnsiTheme="minorHAnsi" w:cstheme="minorHAnsi"/>
              </w:rPr>
            </w:pPr>
          </w:p>
        </w:tc>
        <w:tc>
          <w:tcPr>
            <w:tcW w:w="2075" w:type="dxa"/>
          </w:tcPr>
          <w:p w14:paraId="1710B327" w14:textId="77777777" w:rsidR="001132AE" w:rsidRPr="00A8187D" w:rsidRDefault="001132AE" w:rsidP="00CA4FCE">
            <w:pPr>
              <w:rPr>
                <w:rFonts w:asciiTheme="minorHAnsi" w:hAnsiTheme="minorHAnsi" w:cstheme="minorHAnsi"/>
              </w:rPr>
            </w:pPr>
          </w:p>
        </w:tc>
      </w:tr>
      <w:tr w:rsidR="001132AE" w:rsidRPr="00A8187D" w14:paraId="4698805C" w14:textId="77777777" w:rsidTr="00CA4FCE">
        <w:trPr>
          <w:trHeight w:val="567"/>
        </w:trPr>
        <w:tc>
          <w:tcPr>
            <w:tcW w:w="1696" w:type="dxa"/>
            <w:vMerge w:val="restart"/>
            <w:shd w:val="clear" w:color="auto" w:fill="FFD966" w:themeFill="accent4" w:themeFillTint="99"/>
          </w:tcPr>
          <w:p w14:paraId="30DE3D8F" w14:textId="77777777" w:rsidR="001132AE" w:rsidRPr="00A8187D" w:rsidRDefault="001132AE" w:rsidP="00CA4FCE">
            <w:pPr>
              <w:pStyle w:val="RAMJOTabText"/>
            </w:pPr>
            <w:r w:rsidRPr="00A8187D">
              <w:t>Site history (where available)</w:t>
            </w:r>
          </w:p>
        </w:tc>
        <w:tc>
          <w:tcPr>
            <w:tcW w:w="4111" w:type="dxa"/>
          </w:tcPr>
          <w:p w14:paraId="58EC7116" w14:textId="77777777" w:rsidR="001132AE" w:rsidRPr="00A8187D" w:rsidRDefault="001132AE" w:rsidP="00CA4FCE">
            <w:pPr>
              <w:pStyle w:val="RAMJOTabText"/>
            </w:pPr>
            <w:r w:rsidRPr="00A8187D">
              <w:t>Zoning and land use (previous, present and proposed). Summary of Council rezoning, relevant development and building approvals records</w:t>
            </w:r>
          </w:p>
        </w:tc>
        <w:tc>
          <w:tcPr>
            <w:tcW w:w="1134" w:type="dxa"/>
          </w:tcPr>
          <w:p w14:paraId="01BB468B" w14:textId="77777777" w:rsidR="001132AE" w:rsidRPr="00A8187D" w:rsidRDefault="001132AE" w:rsidP="00CA4FCE">
            <w:pPr>
              <w:rPr>
                <w:rFonts w:asciiTheme="minorHAnsi" w:hAnsiTheme="minorHAnsi" w:cstheme="minorHAnsi"/>
              </w:rPr>
            </w:pPr>
          </w:p>
        </w:tc>
        <w:tc>
          <w:tcPr>
            <w:tcW w:w="2075" w:type="dxa"/>
          </w:tcPr>
          <w:p w14:paraId="088DE50B" w14:textId="77777777" w:rsidR="001132AE" w:rsidRPr="00A8187D" w:rsidRDefault="001132AE" w:rsidP="00CA4FCE">
            <w:pPr>
              <w:rPr>
                <w:rFonts w:asciiTheme="minorHAnsi" w:hAnsiTheme="minorHAnsi" w:cstheme="minorHAnsi"/>
              </w:rPr>
            </w:pPr>
          </w:p>
        </w:tc>
      </w:tr>
      <w:tr w:rsidR="001132AE" w:rsidRPr="00A8187D" w14:paraId="086747F1" w14:textId="77777777" w:rsidTr="00CA4FCE">
        <w:trPr>
          <w:trHeight w:val="567"/>
        </w:trPr>
        <w:tc>
          <w:tcPr>
            <w:tcW w:w="1696" w:type="dxa"/>
            <w:vMerge/>
            <w:shd w:val="clear" w:color="auto" w:fill="FFD966" w:themeFill="accent4" w:themeFillTint="99"/>
          </w:tcPr>
          <w:p w14:paraId="63811E14" w14:textId="77777777" w:rsidR="001132AE" w:rsidRPr="00A8187D" w:rsidRDefault="001132AE" w:rsidP="00CA4FCE">
            <w:pPr>
              <w:pStyle w:val="RAMJOTabText"/>
            </w:pPr>
          </w:p>
        </w:tc>
        <w:tc>
          <w:tcPr>
            <w:tcW w:w="4111" w:type="dxa"/>
          </w:tcPr>
          <w:p w14:paraId="6B6BDFEC" w14:textId="77777777" w:rsidR="001132AE" w:rsidRPr="00A8187D" w:rsidRDefault="001132AE" w:rsidP="00CA4FCE">
            <w:pPr>
              <w:pStyle w:val="RAMJOTabText"/>
            </w:pPr>
            <w:r w:rsidRPr="00A8187D">
              <w:t>Interviews with owner, occupier, staff and/or neighbours (present and former) who have a historical knowledge of the site</w:t>
            </w:r>
          </w:p>
        </w:tc>
        <w:tc>
          <w:tcPr>
            <w:tcW w:w="1134" w:type="dxa"/>
          </w:tcPr>
          <w:p w14:paraId="247A47D6" w14:textId="77777777" w:rsidR="001132AE" w:rsidRPr="00A8187D" w:rsidRDefault="001132AE" w:rsidP="00CA4FCE">
            <w:pPr>
              <w:rPr>
                <w:rFonts w:asciiTheme="minorHAnsi" w:hAnsiTheme="minorHAnsi" w:cstheme="minorHAnsi"/>
              </w:rPr>
            </w:pPr>
          </w:p>
        </w:tc>
        <w:tc>
          <w:tcPr>
            <w:tcW w:w="2075" w:type="dxa"/>
          </w:tcPr>
          <w:p w14:paraId="0222B430" w14:textId="77777777" w:rsidR="001132AE" w:rsidRPr="00A8187D" w:rsidRDefault="001132AE" w:rsidP="00CA4FCE">
            <w:pPr>
              <w:rPr>
                <w:rFonts w:asciiTheme="minorHAnsi" w:hAnsiTheme="minorHAnsi" w:cstheme="minorHAnsi"/>
              </w:rPr>
            </w:pPr>
          </w:p>
        </w:tc>
      </w:tr>
      <w:tr w:rsidR="001132AE" w:rsidRPr="00A8187D" w14:paraId="33678E43" w14:textId="77777777" w:rsidTr="00CA4FCE">
        <w:trPr>
          <w:trHeight w:val="567"/>
        </w:trPr>
        <w:tc>
          <w:tcPr>
            <w:tcW w:w="1696" w:type="dxa"/>
            <w:vMerge/>
            <w:shd w:val="clear" w:color="auto" w:fill="FFD966" w:themeFill="accent4" w:themeFillTint="99"/>
          </w:tcPr>
          <w:p w14:paraId="7D3FAC5C" w14:textId="77777777" w:rsidR="001132AE" w:rsidRPr="00A8187D" w:rsidRDefault="001132AE" w:rsidP="00CA4FCE">
            <w:pPr>
              <w:pStyle w:val="RAMJOTabText"/>
            </w:pPr>
          </w:p>
        </w:tc>
        <w:tc>
          <w:tcPr>
            <w:tcW w:w="4111" w:type="dxa"/>
          </w:tcPr>
          <w:p w14:paraId="0EC44505" w14:textId="77777777" w:rsidR="001132AE" w:rsidRPr="00A8187D" w:rsidRDefault="001132AE" w:rsidP="00CA4FCE">
            <w:pPr>
              <w:pStyle w:val="RAMJOTabText"/>
            </w:pPr>
            <w:r w:rsidRPr="00A8187D">
              <w:t>Historical land title search. Chronological list of site uses, indicating information gaps and unoccupied periods</w:t>
            </w:r>
          </w:p>
        </w:tc>
        <w:tc>
          <w:tcPr>
            <w:tcW w:w="1134" w:type="dxa"/>
          </w:tcPr>
          <w:p w14:paraId="1A9881E6" w14:textId="77777777" w:rsidR="001132AE" w:rsidRPr="00A8187D" w:rsidRDefault="001132AE" w:rsidP="00CA4FCE">
            <w:pPr>
              <w:rPr>
                <w:rFonts w:asciiTheme="minorHAnsi" w:hAnsiTheme="minorHAnsi" w:cstheme="minorHAnsi"/>
              </w:rPr>
            </w:pPr>
          </w:p>
        </w:tc>
        <w:tc>
          <w:tcPr>
            <w:tcW w:w="2075" w:type="dxa"/>
          </w:tcPr>
          <w:p w14:paraId="67BC070E" w14:textId="77777777" w:rsidR="001132AE" w:rsidRPr="00A8187D" w:rsidRDefault="001132AE" w:rsidP="00CA4FCE">
            <w:pPr>
              <w:rPr>
                <w:rFonts w:asciiTheme="minorHAnsi" w:hAnsiTheme="minorHAnsi" w:cstheme="minorHAnsi"/>
              </w:rPr>
            </w:pPr>
          </w:p>
        </w:tc>
      </w:tr>
      <w:tr w:rsidR="001132AE" w:rsidRPr="00A8187D" w14:paraId="5FD08F04" w14:textId="77777777" w:rsidTr="00CA4FCE">
        <w:trPr>
          <w:trHeight w:val="567"/>
        </w:trPr>
        <w:tc>
          <w:tcPr>
            <w:tcW w:w="1696" w:type="dxa"/>
            <w:vMerge/>
            <w:shd w:val="clear" w:color="auto" w:fill="FFD966" w:themeFill="accent4" w:themeFillTint="99"/>
          </w:tcPr>
          <w:p w14:paraId="26C96294" w14:textId="77777777" w:rsidR="001132AE" w:rsidRPr="00A8187D" w:rsidRDefault="001132AE" w:rsidP="00CA4FCE">
            <w:pPr>
              <w:pStyle w:val="RAMJOTabText"/>
            </w:pPr>
          </w:p>
        </w:tc>
        <w:tc>
          <w:tcPr>
            <w:tcW w:w="4111" w:type="dxa"/>
          </w:tcPr>
          <w:p w14:paraId="16D79120" w14:textId="77777777" w:rsidR="001132AE" w:rsidRPr="00A8187D" w:rsidRDefault="001132AE" w:rsidP="00CA4FCE">
            <w:pPr>
              <w:pStyle w:val="RAMJOTabText"/>
            </w:pPr>
            <w:r w:rsidRPr="00A8187D">
              <w:t>Review of aerial photographs (historical preferable to current). Review of the historical use of adjacent land</w:t>
            </w:r>
          </w:p>
        </w:tc>
        <w:tc>
          <w:tcPr>
            <w:tcW w:w="1134" w:type="dxa"/>
          </w:tcPr>
          <w:p w14:paraId="66E7256E" w14:textId="77777777" w:rsidR="001132AE" w:rsidRPr="00A8187D" w:rsidRDefault="001132AE" w:rsidP="00CA4FCE">
            <w:pPr>
              <w:rPr>
                <w:rFonts w:asciiTheme="minorHAnsi" w:hAnsiTheme="minorHAnsi" w:cstheme="minorHAnsi"/>
              </w:rPr>
            </w:pPr>
          </w:p>
        </w:tc>
        <w:tc>
          <w:tcPr>
            <w:tcW w:w="2075" w:type="dxa"/>
          </w:tcPr>
          <w:p w14:paraId="4C93DEA0" w14:textId="77777777" w:rsidR="001132AE" w:rsidRPr="00A8187D" w:rsidRDefault="001132AE" w:rsidP="00CA4FCE">
            <w:pPr>
              <w:rPr>
                <w:rFonts w:asciiTheme="minorHAnsi" w:hAnsiTheme="minorHAnsi" w:cstheme="minorHAnsi"/>
              </w:rPr>
            </w:pPr>
          </w:p>
        </w:tc>
      </w:tr>
      <w:tr w:rsidR="001132AE" w:rsidRPr="00A8187D" w14:paraId="400FB362" w14:textId="77777777" w:rsidTr="00CA4FCE">
        <w:trPr>
          <w:trHeight w:val="567"/>
        </w:trPr>
        <w:tc>
          <w:tcPr>
            <w:tcW w:w="1696" w:type="dxa"/>
            <w:vMerge/>
            <w:shd w:val="clear" w:color="auto" w:fill="FFD966" w:themeFill="accent4" w:themeFillTint="99"/>
          </w:tcPr>
          <w:p w14:paraId="5F0B860F" w14:textId="77777777" w:rsidR="001132AE" w:rsidRPr="00A8187D" w:rsidRDefault="001132AE" w:rsidP="00CA4FCE">
            <w:pPr>
              <w:pStyle w:val="RAMJOTabText"/>
            </w:pPr>
          </w:p>
        </w:tc>
        <w:tc>
          <w:tcPr>
            <w:tcW w:w="4111" w:type="dxa"/>
          </w:tcPr>
          <w:p w14:paraId="5822E615" w14:textId="77777777" w:rsidR="001132AE" w:rsidRPr="00A8187D" w:rsidRDefault="001132AE" w:rsidP="00CA4FCE">
            <w:pPr>
              <w:pStyle w:val="RAMJOTabText"/>
            </w:pPr>
            <w:r w:rsidRPr="00A8187D">
              <w:t>Site layout plans showing locations of past and present industrial processes, storage areas, waste disposal areas and areas of unknown use</w:t>
            </w:r>
          </w:p>
        </w:tc>
        <w:tc>
          <w:tcPr>
            <w:tcW w:w="1134" w:type="dxa"/>
          </w:tcPr>
          <w:p w14:paraId="4DE19E67" w14:textId="77777777" w:rsidR="001132AE" w:rsidRPr="00A8187D" w:rsidRDefault="001132AE" w:rsidP="00CA4FCE">
            <w:pPr>
              <w:rPr>
                <w:rFonts w:asciiTheme="minorHAnsi" w:hAnsiTheme="minorHAnsi" w:cstheme="minorHAnsi"/>
              </w:rPr>
            </w:pPr>
          </w:p>
        </w:tc>
        <w:tc>
          <w:tcPr>
            <w:tcW w:w="2075" w:type="dxa"/>
          </w:tcPr>
          <w:p w14:paraId="6386A909" w14:textId="77777777" w:rsidR="001132AE" w:rsidRPr="00A8187D" w:rsidRDefault="001132AE" w:rsidP="00CA4FCE">
            <w:pPr>
              <w:rPr>
                <w:rFonts w:asciiTheme="minorHAnsi" w:hAnsiTheme="minorHAnsi" w:cstheme="minorHAnsi"/>
              </w:rPr>
            </w:pPr>
          </w:p>
        </w:tc>
      </w:tr>
      <w:tr w:rsidR="001132AE" w:rsidRPr="00A8187D" w14:paraId="0FEF78E0" w14:textId="77777777" w:rsidTr="00CA4FCE">
        <w:trPr>
          <w:trHeight w:val="567"/>
        </w:trPr>
        <w:tc>
          <w:tcPr>
            <w:tcW w:w="1696" w:type="dxa"/>
            <w:vMerge/>
            <w:shd w:val="clear" w:color="auto" w:fill="FFD966" w:themeFill="accent4" w:themeFillTint="99"/>
          </w:tcPr>
          <w:p w14:paraId="35618CC5" w14:textId="77777777" w:rsidR="001132AE" w:rsidRPr="00A8187D" w:rsidRDefault="001132AE" w:rsidP="00CA4FCE">
            <w:pPr>
              <w:pStyle w:val="RAMJOTabText"/>
            </w:pPr>
          </w:p>
        </w:tc>
        <w:tc>
          <w:tcPr>
            <w:tcW w:w="4111" w:type="dxa"/>
          </w:tcPr>
          <w:p w14:paraId="7A62370E" w14:textId="77777777" w:rsidR="001132AE" w:rsidRPr="00A8187D" w:rsidRDefault="001132AE" w:rsidP="00CA4FCE">
            <w:pPr>
              <w:pStyle w:val="RAMJOTabText"/>
            </w:pPr>
            <w:r w:rsidRPr="00A8187D">
              <w:t>Possible contaminant sources and potential migration pathways relevant to offsite processes.</w:t>
            </w:r>
          </w:p>
        </w:tc>
        <w:tc>
          <w:tcPr>
            <w:tcW w:w="1134" w:type="dxa"/>
          </w:tcPr>
          <w:p w14:paraId="24E71DF5" w14:textId="77777777" w:rsidR="001132AE" w:rsidRPr="00A8187D" w:rsidRDefault="001132AE" w:rsidP="00CA4FCE">
            <w:pPr>
              <w:rPr>
                <w:rFonts w:asciiTheme="minorHAnsi" w:hAnsiTheme="minorHAnsi" w:cstheme="minorHAnsi"/>
              </w:rPr>
            </w:pPr>
          </w:p>
        </w:tc>
        <w:tc>
          <w:tcPr>
            <w:tcW w:w="2075" w:type="dxa"/>
          </w:tcPr>
          <w:p w14:paraId="5174FBDF" w14:textId="77777777" w:rsidR="001132AE" w:rsidRPr="00A8187D" w:rsidRDefault="001132AE" w:rsidP="00CA4FCE">
            <w:pPr>
              <w:rPr>
                <w:rFonts w:asciiTheme="minorHAnsi" w:hAnsiTheme="minorHAnsi" w:cstheme="minorHAnsi"/>
              </w:rPr>
            </w:pPr>
          </w:p>
        </w:tc>
      </w:tr>
      <w:tr w:rsidR="001132AE" w:rsidRPr="00A8187D" w14:paraId="020DD090" w14:textId="77777777" w:rsidTr="00CA4FCE">
        <w:trPr>
          <w:trHeight w:val="567"/>
        </w:trPr>
        <w:tc>
          <w:tcPr>
            <w:tcW w:w="1696" w:type="dxa"/>
            <w:vMerge/>
            <w:shd w:val="clear" w:color="auto" w:fill="FFD966" w:themeFill="accent4" w:themeFillTint="99"/>
          </w:tcPr>
          <w:p w14:paraId="70FCDB33" w14:textId="77777777" w:rsidR="001132AE" w:rsidRPr="00A8187D" w:rsidRDefault="001132AE" w:rsidP="00CA4FCE">
            <w:pPr>
              <w:pStyle w:val="RAMJOTabText"/>
            </w:pPr>
          </w:p>
        </w:tc>
        <w:tc>
          <w:tcPr>
            <w:tcW w:w="4111" w:type="dxa"/>
          </w:tcPr>
          <w:p w14:paraId="2F722BB7" w14:textId="77777777" w:rsidR="001132AE" w:rsidRPr="00A8187D" w:rsidRDefault="001132AE" w:rsidP="00CA4FCE">
            <w:pPr>
              <w:pStyle w:val="RAMJOTabText"/>
            </w:pPr>
            <w:r w:rsidRPr="00A8187D">
              <w:t>Potential chemical substances associated with activities, and their environmental fate (for example, volatile, semi-volatile, miscible, soluble, persistent, organic, inorganic or bio-accumulative)</w:t>
            </w:r>
            <w:r w:rsidRPr="00AE52B7">
              <w:rPr>
                <w:vertAlign w:val="superscript"/>
              </w:rPr>
              <w:t>2</w:t>
            </w:r>
          </w:p>
        </w:tc>
        <w:tc>
          <w:tcPr>
            <w:tcW w:w="1134" w:type="dxa"/>
          </w:tcPr>
          <w:p w14:paraId="4A03CC71" w14:textId="77777777" w:rsidR="001132AE" w:rsidRPr="00A8187D" w:rsidRDefault="001132AE" w:rsidP="00CA4FCE">
            <w:pPr>
              <w:rPr>
                <w:rFonts w:asciiTheme="minorHAnsi" w:hAnsiTheme="minorHAnsi" w:cstheme="minorHAnsi"/>
              </w:rPr>
            </w:pPr>
          </w:p>
        </w:tc>
        <w:tc>
          <w:tcPr>
            <w:tcW w:w="2075" w:type="dxa"/>
          </w:tcPr>
          <w:p w14:paraId="0EC6F767" w14:textId="77777777" w:rsidR="001132AE" w:rsidRPr="00A8187D" w:rsidRDefault="001132AE" w:rsidP="00CA4FCE">
            <w:pPr>
              <w:rPr>
                <w:rFonts w:asciiTheme="minorHAnsi" w:hAnsiTheme="minorHAnsi" w:cstheme="minorHAnsi"/>
              </w:rPr>
            </w:pPr>
          </w:p>
        </w:tc>
      </w:tr>
      <w:tr w:rsidR="001132AE" w:rsidRPr="00A8187D" w14:paraId="6A0E60D0" w14:textId="77777777" w:rsidTr="00CA4FCE">
        <w:trPr>
          <w:trHeight w:val="567"/>
        </w:trPr>
        <w:tc>
          <w:tcPr>
            <w:tcW w:w="1696" w:type="dxa"/>
            <w:vMerge/>
            <w:shd w:val="clear" w:color="auto" w:fill="FFD966" w:themeFill="accent4" w:themeFillTint="99"/>
          </w:tcPr>
          <w:p w14:paraId="6706C2E2" w14:textId="77777777" w:rsidR="001132AE" w:rsidRPr="00A8187D" w:rsidRDefault="001132AE" w:rsidP="00CA4FCE">
            <w:pPr>
              <w:rPr>
                <w:rFonts w:asciiTheme="minorHAnsi" w:hAnsiTheme="minorHAnsi" w:cstheme="minorHAnsi"/>
              </w:rPr>
            </w:pPr>
          </w:p>
        </w:tc>
        <w:tc>
          <w:tcPr>
            <w:tcW w:w="4111" w:type="dxa"/>
          </w:tcPr>
          <w:p w14:paraId="096F3624" w14:textId="77777777" w:rsidR="001132AE" w:rsidRPr="00A8187D" w:rsidRDefault="001132AE" w:rsidP="00CA4FCE">
            <w:pPr>
              <w:pStyle w:val="RAMJOTabText"/>
            </w:pPr>
            <w:r w:rsidRPr="00A8187D">
              <w:t>Details and locations of current and former site infrastructure, including:</w:t>
            </w:r>
          </w:p>
          <w:p w14:paraId="0A7CCBFD" w14:textId="77777777" w:rsidR="001132AE" w:rsidRPr="00A8187D" w:rsidRDefault="001132AE" w:rsidP="001132AE">
            <w:pPr>
              <w:pStyle w:val="RAMJOTabDotList"/>
              <w:tabs>
                <w:tab w:val="clear" w:pos="360"/>
              </w:tabs>
              <w:spacing w:after="0"/>
              <w:ind w:left="720" w:hanging="360"/>
              <w:rPr>
                <w:rFonts w:eastAsiaTheme="minorEastAsia"/>
              </w:rPr>
            </w:pPr>
            <w:r w:rsidRPr="00A8187D">
              <w:t>current and former underground and above-ground storage tanks, fill points, and dispensing and transfer lines</w:t>
            </w:r>
          </w:p>
          <w:p w14:paraId="70AA5245" w14:textId="77777777" w:rsidR="001132AE" w:rsidRPr="00A8187D" w:rsidRDefault="001132AE" w:rsidP="001132AE">
            <w:pPr>
              <w:pStyle w:val="RAMJOTabDotList"/>
              <w:tabs>
                <w:tab w:val="clear" w:pos="360"/>
              </w:tabs>
              <w:spacing w:after="0"/>
              <w:ind w:left="720" w:hanging="360"/>
            </w:pPr>
            <w:r w:rsidRPr="00A8187D">
              <w:t>chemical storage areas and waste disposal locations</w:t>
            </w:r>
          </w:p>
          <w:p w14:paraId="51230518" w14:textId="77777777" w:rsidR="001132AE" w:rsidRPr="00A8187D" w:rsidRDefault="001132AE" w:rsidP="001132AE">
            <w:pPr>
              <w:pStyle w:val="RAMJOTabDotList"/>
              <w:tabs>
                <w:tab w:val="clear" w:pos="360"/>
              </w:tabs>
              <w:spacing w:after="0"/>
              <w:ind w:left="720" w:hanging="360"/>
            </w:pPr>
            <w:r w:rsidRPr="00A8187D">
              <w:t xml:space="preserve">product spills, losses, incidents, and accidents, including fires, with an indication of the chemicals spilled, frequency, estimates of </w:t>
            </w:r>
            <w:r w:rsidRPr="00A8187D">
              <w:lastRenderedPageBreak/>
              <w:t>quantity, extent of fire damage and structures affected</w:t>
            </w:r>
          </w:p>
          <w:p w14:paraId="47875671" w14:textId="77777777" w:rsidR="001132AE" w:rsidRPr="00A8187D" w:rsidRDefault="001132AE" w:rsidP="001132AE">
            <w:pPr>
              <w:pStyle w:val="RAMJOTabDotList"/>
              <w:tabs>
                <w:tab w:val="clear" w:pos="360"/>
              </w:tabs>
              <w:spacing w:after="0"/>
              <w:ind w:left="720" w:hanging="360"/>
            </w:pPr>
            <w:r w:rsidRPr="00A8187D">
              <w:t>description of manufacturing processes, raw materials, chemicals and fuels associated with site use (if applicable)</w:t>
            </w:r>
          </w:p>
          <w:p w14:paraId="2E0BF608" w14:textId="77777777" w:rsidR="001132AE" w:rsidRPr="00A8187D" w:rsidRDefault="001132AE" w:rsidP="001132AE">
            <w:pPr>
              <w:pStyle w:val="RAMJOTabDotList"/>
              <w:tabs>
                <w:tab w:val="clear" w:pos="360"/>
              </w:tabs>
              <w:spacing w:after="0"/>
              <w:ind w:left="720" w:hanging="360"/>
            </w:pPr>
            <w:r w:rsidRPr="00A8187D">
              <w:t>discharges to land, water and air (authorised and unauthorised)</w:t>
            </w:r>
          </w:p>
          <w:p w14:paraId="1BEA679A" w14:textId="77777777" w:rsidR="001132AE" w:rsidRPr="00A8187D" w:rsidRDefault="001132AE" w:rsidP="001132AE">
            <w:pPr>
              <w:pStyle w:val="RAMJOTabDotList"/>
              <w:tabs>
                <w:tab w:val="clear" w:pos="360"/>
              </w:tabs>
              <w:spacing w:after="0"/>
              <w:ind w:left="720" w:hanging="360"/>
              <w:rPr>
                <w:rFonts w:eastAsiaTheme="minorEastAsia"/>
              </w:rPr>
            </w:pPr>
            <w:r w:rsidRPr="00A8187D">
              <w:t>location of onsite and nearby wells and groundwater monitoring wells</w:t>
            </w:r>
          </w:p>
        </w:tc>
        <w:tc>
          <w:tcPr>
            <w:tcW w:w="1134" w:type="dxa"/>
          </w:tcPr>
          <w:p w14:paraId="0A95387E" w14:textId="77777777" w:rsidR="001132AE" w:rsidRPr="00A8187D" w:rsidRDefault="001132AE" w:rsidP="00CA4FCE">
            <w:pPr>
              <w:rPr>
                <w:rFonts w:asciiTheme="minorHAnsi" w:hAnsiTheme="minorHAnsi" w:cstheme="minorHAnsi"/>
              </w:rPr>
            </w:pPr>
          </w:p>
        </w:tc>
        <w:tc>
          <w:tcPr>
            <w:tcW w:w="2075" w:type="dxa"/>
          </w:tcPr>
          <w:p w14:paraId="19A5006F" w14:textId="77777777" w:rsidR="001132AE" w:rsidRPr="00A8187D" w:rsidRDefault="001132AE" w:rsidP="00CA4FCE">
            <w:pPr>
              <w:rPr>
                <w:rFonts w:asciiTheme="minorHAnsi" w:hAnsiTheme="minorHAnsi" w:cstheme="minorHAnsi"/>
              </w:rPr>
            </w:pPr>
          </w:p>
        </w:tc>
      </w:tr>
      <w:tr w:rsidR="001132AE" w:rsidRPr="00A8187D" w14:paraId="04B25B0A" w14:textId="77777777" w:rsidTr="00CA4FCE">
        <w:trPr>
          <w:trHeight w:val="567"/>
        </w:trPr>
        <w:tc>
          <w:tcPr>
            <w:tcW w:w="1696" w:type="dxa"/>
            <w:vMerge/>
            <w:shd w:val="clear" w:color="auto" w:fill="FFD966" w:themeFill="accent4" w:themeFillTint="99"/>
          </w:tcPr>
          <w:p w14:paraId="44A4F822" w14:textId="77777777" w:rsidR="001132AE" w:rsidRPr="00A8187D" w:rsidRDefault="001132AE" w:rsidP="00CA4FCE">
            <w:pPr>
              <w:rPr>
                <w:rFonts w:asciiTheme="minorHAnsi" w:hAnsiTheme="minorHAnsi" w:cstheme="minorHAnsi"/>
              </w:rPr>
            </w:pPr>
          </w:p>
        </w:tc>
        <w:tc>
          <w:tcPr>
            <w:tcW w:w="4111" w:type="dxa"/>
          </w:tcPr>
          <w:p w14:paraId="07D011C3" w14:textId="77777777" w:rsidR="001132AE" w:rsidRPr="00A8187D" w:rsidRDefault="001132AE" w:rsidP="00CA4FCE">
            <w:pPr>
              <w:pStyle w:val="RAMJOTabText"/>
            </w:pPr>
            <w:r w:rsidRPr="00A8187D">
              <w:t>Local site knowledge of residents and staff (present and former)</w:t>
            </w:r>
          </w:p>
        </w:tc>
        <w:tc>
          <w:tcPr>
            <w:tcW w:w="1134" w:type="dxa"/>
          </w:tcPr>
          <w:p w14:paraId="54461E69" w14:textId="77777777" w:rsidR="001132AE" w:rsidRPr="00A8187D" w:rsidRDefault="001132AE" w:rsidP="00CA4FCE">
            <w:pPr>
              <w:rPr>
                <w:rFonts w:asciiTheme="minorHAnsi" w:hAnsiTheme="minorHAnsi" w:cstheme="minorHAnsi"/>
              </w:rPr>
            </w:pPr>
          </w:p>
        </w:tc>
        <w:tc>
          <w:tcPr>
            <w:tcW w:w="2075" w:type="dxa"/>
          </w:tcPr>
          <w:p w14:paraId="2109814E" w14:textId="77777777" w:rsidR="001132AE" w:rsidRPr="00A8187D" w:rsidRDefault="001132AE" w:rsidP="00CA4FCE">
            <w:pPr>
              <w:rPr>
                <w:rFonts w:asciiTheme="minorHAnsi" w:hAnsiTheme="minorHAnsi" w:cstheme="minorHAnsi"/>
              </w:rPr>
            </w:pPr>
          </w:p>
        </w:tc>
      </w:tr>
      <w:tr w:rsidR="001132AE" w:rsidRPr="00A8187D" w14:paraId="795B7285" w14:textId="77777777" w:rsidTr="00CA4FCE">
        <w:trPr>
          <w:trHeight w:val="567"/>
        </w:trPr>
        <w:tc>
          <w:tcPr>
            <w:tcW w:w="1696" w:type="dxa"/>
            <w:vMerge/>
            <w:shd w:val="clear" w:color="auto" w:fill="FFD966" w:themeFill="accent4" w:themeFillTint="99"/>
          </w:tcPr>
          <w:p w14:paraId="495B4FF8" w14:textId="77777777" w:rsidR="001132AE" w:rsidRPr="00A8187D" w:rsidRDefault="001132AE" w:rsidP="00CA4FCE">
            <w:pPr>
              <w:rPr>
                <w:rFonts w:asciiTheme="minorHAnsi" w:hAnsiTheme="minorHAnsi" w:cstheme="minorHAnsi"/>
              </w:rPr>
            </w:pPr>
          </w:p>
        </w:tc>
        <w:tc>
          <w:tcPr>
            <w:tcW w:w="4111" w:type="dxa"/>
          </w:tcPr>
          <w:p w14:paraId="4F17C5EB" w14:textId="77777777" w:rsidR="001132AE" w:rsidRPr="00A8187D" w:rsidRDefault="001132AE" w:rsidP="00CA4FCE">
            <w:pPr>
              <w:pStyle w:val="RAMJOTabText"/>
            </w:pPr>
            <w:r w:rsidRPr="00A8187D">
              <w:t>Details of building and related permits, licences, approvals, trade waste agreements and regulatory search, including:</w:t>
            </w:r>
          </w:p>
          <w:p w14:paraId="5E10A6A1" w14:textId="77777777" w:rsidR="001132AE" w:rsidRPr="00A8187D" w:rsidRDefault="001132AE" w:rsidP="001132AE">
            <w:pPr>
              <w:pStyle w:val="RAMJOTabDotList"/>
              <w:tabs>
                <w:tab w:val="clear" w:pos="360"/>
              </w:tabs>
              <w:spacing w:after="0"/>
              <w:ind w:left="720" w:hanging="360"/>
              <w:rPr>
                <w:rFonts w:eastAsiaTheme="minorEastAsia"/>
              </w:rPr>
            </w:pPr>
            <w:r w:rsidRPr="00A8187D">
              <w:t>complaint history – regulatory actions and legal actions</w:t>
            </w:r>
          </w:p>
          <w:p w14:paraId="3FD55BA9" w14:textId="77777777" w:rsidR="001132AE" w:rsidRPr="00A8187D" w:rsidRDefault="001132AE" w:rsidP="001132AE">
            <w:pPr>
              <w:pStyle w:val="RAMJOTabDotList"/>
              <w:tabs>
                <w:tab w:val="clear" w:pos="360"/>
              </w:tabs>
              <w:spacing w:after="0"/>
              <w:ind w:left="720" w:hanging="360"/>
              <w:rPr>
                <w:rFonts w:eastAsiaTheme="minorEastAsia"/>
              </w:rPr>
            </w:pPr>
            <w:r w:rsidRPr="00A8187D">
              <w:t>state and local government records on contamination for the site and surrounding areas</w:t>
            </w:r>
          </w:p>
          <w:p w14:paraId="772A2ED1" w14:textId="77777777" w:rsidR="001132AE" w:rsidRPr="00A8187D" w:rsidRDefault="001132AE" w:rsidP="001132AE">
            <w:pPr>
              <w:pStyle w:val="RAMJOTabDotList"/>
              <w:tabs>
                <w:tab w:val="clear" w:pos="360"/>
              </w:tabs>
              <w:spacing w:after="0"/>
              <w:ind w:left="720" w:hanging="360"/>
              <w:rPr>
                <w:rFonts w:eastAsiaTheme="minorEastAsia"/>
              </w:rPr>
            </w:pPr>
            <w:r w:rsidRPr="00A8187D">
              <w:t>state and local government environmental records, including licensing conditions, regulatory notices, inspection records, complaints and licence breaches</w:t>
            </w:r>
          </w:p>
          <w:p w14:paraId="2853129F" w14:textId="77777777" w:rsidR="001132AE" w:rsidRPr="00A8187D" w:rsidRDefault="001132AE" w:rsidP="001132AE">
            <w:pPr>
              <w:pStyle w:val="RAMJOTabDotList"/>
              <w:tabs>
                <w:tab w:val="clear" w:pos="360"/>
              </w:tabs>
              <w:spacing w:after="0"/>
              <w:ind w:left="720" w:hanging="360"/>
              <w:rPr>
                <w:rFonts w:eastAsiaTheme="minorEastAsia"/>
              </w:rPr>
            </w:pPr>
            <w:r w:rsidRPr="00A8187D">
              <w:t>state</w:t>
            </w:r>
            <w:r>
              <w:t xml:space="preserve"> and</w:t>
            </w:r>
            <w:r w:rsidRPr="00A8187D">
              <w:t xml:space="preserve"> local government dangerous goods records, including licensing requirements, goods licensed to store, storage licences, inspection records, complaints and licence breaches</w:t>
            </w:r>
          </w:p>
        </w:tc>
        <w:tc>
          <w:tcPr>
            <w:tcW w:w="1134" w:type="dxa"/>
          </w:tcPr>
          <w:p w14:paraId="15FE19A2" w14:textId="77777777" w:rsidR="001132AE" w:rsidRPr="00A8187D" w:rsidRDefault="001132AE" w:rsidP="00CA4FCE">
            <w:pPr>
              <w:rPr>
                <w:rFonts w:asciiTheme="minorHAnsi" w:hAnsiTheme="minorHAnsi" w:cstheme="minorHAnsi"/>
              </w:rPr>
            </w:pPr>
          </w:p>
        </w:tc>
        <w:tc>
          <w:tcPr>
            <w:tcW w:w="2075" w:type="dxa"/>
          </w:tcPr>
          <w:p w14:paraId="502A1459" w14:textId="77777777" w:rsidR="001132AE" w:rsidRPr="00A8187D" w:rsidRDefault="001132AE" w:rsidP="00CA4FCE">
            <w:pPr>
              <w:rPr>
                <w:rFonts w:asciiTheme="minorHAnsi" w:hAnsiTheme="minorHAnsi" w:cstheme="minorHAnsi"/>
              </w:rPr>
            </w:pPr>
          </w:p>
        </w:tc>
      </w:tr>
      <w:tr w:rsidR="001132AE" w:rsidRPr="00A8187D" w14:paraId="497511CC" w14:textId="77777777" w:rsidTr="00CA4FCE">
        <w:trPr>
          <w:trHeight w:val="567"/>
        </w:trPr>
        <w:tc>
          <w:tcPr>
            <w:tcW w:w="1696" w:type="dxa"/>
            <w:vMerge/>
            <w:shd w:val="clear" w:color="auto" w:fill="FFD966" w:themeFill="accent4" w:themeFillTint="99"/>
          </w:tcPr>
          <w:p w14:paraId="44455080" w14:textId="77777777" w:rsidR="001132AE" w:rsidRPr="00A8187D" w:rsidRDefault="001132AE" w:rsidP="00CA4FCE">
            <w:pPr>
              <w:rPr>
                <w:rFonts w:asciiTheme="minorHAnsi" w:hAnsiTheme="minorHAnsi" w:cstheme="minorHAnsi"/>
              </w:rPr>
            </w:pPr>
          </w:p>
        </w:tc>
        <w:tc>
          <w:tcPr>
            <w:tcW w:w="4111" w:type="dxa"/>
          </w:tcPr>
          <w:p w14:paraId="322E25D4" w14:textId="77777777" w:rsidR="001132AE" w:rsidRPr="00A8187D" w:rsidRDefault="001132AE" w:rsidP="00CA4FCE">
            <w:pPr>
              <w:pStyle w:val="RAMJOTabText"/>
            </w:pPr>
            <w:r w:rsidRPr="00A8187D">
              <w:t>Verification of information sources (assessment of the integrity and accuracy of the information)</w:t>
            </w:r>
          </w:p>
        </w:tc>
        <w:tc>
          <w:tcPr>
            <w:tcW w:w="1134" w:type="dxa"/>
          </w:tcPr>
          <w:p w14:paraId="2F6DFC00" w14:textId="77777777" w:rsidR="001132AE" w:rsidRPr="00A8187D" w:rsidRDefault="001132AE" w:rsidP="00CA4FCE">
            <w:pPr>
              <w:rPr>
                <w:rFonts w:asciiTheme="minorHAnsi" w:hAnsiTheme="minorHAnsi" w:cstheme="minorHAnsi"/>
              </w:rPr>
            </w:pPr>
          </w:p>
        </w:tc>
        <w:tc>
          <w:tcPr>
            <w:tcW w:w="2075" w:type="dxa"/>
          </w:tcPr>
          <w:p w14:paraId="29695881" w14:textId="77777777" w:rsidR="001132AE" w:rsidRPr="00A8187D" w:rsidRDefault="001132AE" w:rsidP="00CA4FCE">
            <w:pPr>
              <w:rPr>
                <w:rFonts w:asciiTheme="minorHAnsi" w:hAnsiTheme="minorHAnsi" w:cstheme="minorHAnsi"/>
              </w:rPr>
            </w:pPr>
          </w:p>
        </w:tc>
      </w:tr>
      <w:tr w:rsidR="001132AE" w:rsidRPr="00A8187D" w14:paraId="738BD74B" w14:textId="77777777" w:rsidTr="00CA4FCE">
        <w:trPr>
          <w:trHeight w:val="567"/>
        </w:trPr>
        <w:tc>
          <w:tcPr>
            <w:tcW w:w="1696" w:type="dxa"/>
            <w:vMerge w:val="restart"/>
            <w:shd w:val="clear" w:color="auto" w:fill="FFD966" w:themeFill="accent4" w:themeFillTint="99"/>
          </w:tcPr>
          <w:p w14:paraId="2B389D25" w14:textId="77777777" w:rsidR="001132AE" w:rsidRPr="00A8187D" w:rsidRDefault="001132AE" w:rsidP="00CA4FCE">
            <w:pPr>
              <w:pStyle w:val="RAMJOTabText"/>
            </w:pPr>
            <w:r w:rsidRPr="00A8187D">
              <w:t>Condition of site and surrounding environment (where available)</w:t>
            </w:r>
          </w:p>
          <w:p w14:paraId="35F16CB5" w14:textId="77777777" w:rsidR="001132AE" w:rsidRPr="00A8187D" w:rsidRDefault="001132AE" w:rsidP="00CA4FCE">
            <w:pPr>
              <w:pStyle w:val="RAMJOTabText"/>
            </w:pPr>
            <w:r w:rsidRPr="00A8187D" w:rsidDel="006A18A1">
              <w:t xml:space="preserve"> </w:t>
            </w:r>
          </w:p>
        </w:tc>
        <w:tc>
          <w:tcPr>
            <w:tcW w:w="4111" w:type="dxa"/>
          </w:tcPr>
          <w:p w14:paraId="09E4348C" w14:textId="77777777" w:rsidR="001132AE" w:rsidRPr="00A8187D" w:rsidRDefault="001132AE" w:rsidP="00CA4FCE">
            <w:pPr>
              <w:pStyle w:val="RAMJOTabText"/>
            </w:pPr>
            <w:r w:rsidRPr="00A8187D">
              <w:t>Site inspection details,</w:t>
            </w:r>
            <w:r w:rsidRPr="00202538">
              <w:rPr>
                <w:vertAlign w:val="superscript"/>
              </w:rPr>
              <w:t>3</w:t>
            </w:r>
            <w:r w:rsidRPr="00A8187D">
              <w:t xml:space="preserve"> including:</w:t>
            </w:r>
          </w:p>
          <w:p w14:paraId="12C09BB4" w14:textId="77777777" w:rsidR="001132AE" w:rsidRPr="00A8187D" w:rsidRDefault="001132AE" w:rsidP="001132AE">
            <w:pPr>
              <w:pStyle w:val="RAMJOTabDotList"/>
              <w:tabs>
                <w:tab w:val="clear" w:pos="360"/>
              </w:tabs>
              <w:spacing w:after="0"/>
              <w:ind w:left="720" w:hanging="360"/>
              <w:rPr>
                <w:rFonts w:eastAsiaTheme="minorEastAsia"/>
              </w:rPr>
            </w:pPr>
            <w:r w:rsidRPr="00A8187D">
              <w:t>the location and condition of all visible features, including current buildings, surface structures, roads, foundations, positions of former buildings, tanks, pits, wells, drains and bores</w:t>
            </w:r>
          </w:p>
          <w:p w14:paraId="02220EC1" w14:textId="77777777" w:rsidR="001132AE" w:rsidRPr="00A8187D" w:rsidRDefault="001132AE" w:rsidP="001132AE">
            <w:pPr>
              <w:pStyle w:val="RAMJOTabDotList"/>
              <w:tabs>
                <w:tab w:val="clear" w:pos="360"/>
              </w:tabs>
              <w:spacing w:after="0"/>
              <w:ind w:left="720" w:hanging="360"/>
              <w:rPr>
                <w:rFonts w:eastAsiaTheme="minorEastAsia"/>
              </w:rPr>
            </w:pPr>
            <w:r w:rsidRPr="00A8187D">
              <w:t>site features and infrastructure information – construction of buildings, including materials (for example, wood frame), openings and height (for example, one storey or multistorey)</w:t>
            </w:r>
          </w:p>
          <w:p w14:paraId="6F9CA4BA" w14:textId="77777777" w:rsidR="001132AE" w:rsidRPr="00A8187D" w:rsidRDefault="001132AE" w:rsidP="001132AE">
            <w:pPr>
              <w:pStyle w:val="RAMJOTabDotList"/>
              <w:tabs>
                <w:tab w:val="clear" w:pos="360"/>
              </w:tabs>
              <w:spacing w:after="0"/>
              <w:ind w:left="720" w:hanging="360"/>
              <w:rPr>
                <w:rFonts w:eastAsiaTheme="minorEastAsia"/>
              </w:rPr>
            </w:pPr>
            <w:r w:rsidRPr="00A8187D">
              <w:t xml:space="preserve">the condition and type of surface cover (for example, bare ground, asphalt, concrete or gravel) and the estimated percentage of the site occupied by buildings, landscaped </w:t>
            </w:r>
            <w:r w:rsidRPr="00A8187D">
              <w:lastRenderedPageBreak/>
              <w:t>areas, paved and non-paved areas, underground petroleum storage systems, above-ground storage tanks</w:t>
            </w:r>
          </w:p>
          <w:p w14:paraId="676870A0" w14:textId="77777777" w:rsidR="001132AE" w:rsidRPr="00A8187D" w:rsidRDefault="001132AE" w:rsidP="001132AE">
            <w:pPr>
              <w:pStyle w:val="RAMJOTabDotList"/>
              <w:tabs>
                <w:tab w:val="clear" w:pos="360"/>
              </w:tabs>
              <w:spacing w:after="0"/>
              <w:ind w:left="720" w:hanging="360"/>
            </w:pPr>
            <w:r w:rsidRPr="00A8187D">
              <w:t>visible signs of contamination, such as discolouration or staining of soil, bare patches (both onsite and offsite adjacent to the site boundary)</w:t>
            </w:r>
          </w:p>
          <w:p w14:paraId="2CB5A10A" w14:textId="77777777" w:rsidR="001132AE" w:rsidRPr="00A8187D" w:rsidRDefault="001132AE" w:rsidP="001132AE">
            <w:pPr>
              <w:pStyle w:val="RAMJOTabDotList"/>
              <w:tabs>
                <w:tab w:val="clear" w:pos="360"/>
              </w:tabs>
              <w:spacing w:after="0"/>
              <w:ind w:left="720" w:hanging="360"/>
            </w:pPr>
            <w:r w:rsidRPr="00A8187D">
              <w:t>visible signs of plant stress, quality of surface water, odours, presence of fill and flood potential</w:t>
            </w:r>
          </w:p>
          <w:p w14:paraId="4EEFBA39" w14:textId="77777777" w:rsidR="001132AE" w:rsidRPr="00A8187D" w:rsidRDefault="001132AE" w:rsidP="001132AE">
            <w:pPr>
              <w:pStyle w:val="RAMJOTabDotList"/>
              <w:tabs>
                <w:tab w:val="clear" w:pos="360"/>
              </w:tabs>
              <w:spacing w:after="0"/>
              <w:ind w:left="720" w:hanging="360"/>
              <w:rPr>
                <w:rFonts w:eastAsiaTheme="minorEastAsia"/>
              </w:rPr>
            </w:pPr>
            <w:r w:rsidRPr="00A8187D">
              <w:t>presence of stockpiled material, imported soil or fill material, as well as any signs of settlement, subsidence or disturbed ground.</w:t>
            </w:r>
          </w:p>
          <w:p w14:paraId="5DC80262" w14:textId="77777777" w:rsidR="001132AE" w:rsidRPr="00A8187D" w:rsidRDefault="001132AE" w:rsidP="001132AE">
            <w:pPr>
              <w:pStyle w:val="RAMJOTabDotList"/>
              <w:tabs>
                <w:tab w:val="clear" w:pos="360"/>
              </w:tabs>
              <w:spacing w:after="0"/>
              <w:ind w:left="720" w:hanging="360"/>
              <w:rPr>
                <w:rFonts w:eastAsiaTheme="minorEastAsia"/>
              </w:rPr>
            </w:pPr>
            <w:r w:rsidRPr="00A8187D">
              <w:t>evidence that chemical substances have migrated or are likely to have migrated to a neighbouring site and are or are likely to be causing contamination of the neighbouring property</w:t>
            </w:r>
          </w:p>
          <w:p w14:paraId="5D105619" w14:textId="77777777" w:rsidR="001132AE" w:rsidRPr="00A8187D" w:rsidRDefault="001132AE" w:rsidP="001132AE">
            <w:pPr>
              <w:pStyle w:val="RAMJOTabDotList"/>
              <w:tabs>
                <w:tab w:val="clear" w:pos="360"/>
              </w:tabs>
              <w:spacing w:after="0"/>
              <w:ind w:left="720" w:hanging="360"/>
            </w:pPr>
            <w:r w:rsidRPr="00A8187D">
              <w:t>evidence of possible naturally occurring contaminants</w:t>
            </w:r>
          </w:p>
        </w:tc>
        <w:tc>
          <w:tcPr>
            <w:tcW w:w="1134" w:type="dxa"/>
          </w:tcPr>
          <w:p w14:paraId="56C3D785" w14:textId="77777777" w:rsidR="001132AE" w:rsidRPr="00A8187D" w:rsidRDefault="001132AE" w:rsidP="00CA4FCE">
            <w:pPr>
              <w:rPr>
                <w:rFonts w:asciiTheme="minorHAnsi" w:hAnsiTheme="minorHAnsi" w:cstheme="minorHAnsi"/>
              </w:rPr>
            </w:pPr>
          </w:p>
        </w:tc>
        <w:tc>
          <w:tcPr>
            <w:tcW w:w="2075" w:type="dxa"/>
          </w:tcPr>
          <w:p w14:paraId="322FEC5F" w14:textId="77777777" w:rsidR="001132AE" w:rsidRPr="00A8187D" w:rsidRDefault="001132AE" w:rsidP="00CA4FCE">
            <w:pPr>
              <w:rPr>
                <w:rFonts w:asciiTheme="minorHAnsi" w:hAnsiTheme="minorHAnsi" w:cstheme="minorHAnsi"/>
              </w:rPr>
            </w:pPr>
          </w:p>
        </w:tc>
      </w:tr>
      <w:tr w:rsidR="001132AE" w:rsidRPr="00A8187D" w14:paraId="01D10A27" w14:textId="77777777" w:rsidTr="00CA4FCE">
        <w:trPr>
          <w:trHeight w:val="567"/>
        </w:trPr>
        <w:tc>
          <w:tcPr>
            <w:tcW w:w="1696" w:type="dxa"/>
            <w:vMerge/>
            <w:shd w:val="clear" w:color="auto" w:fill="FFD966" w:themeFill="accent4" w:themeFillTint="99"/>
          </w:tcPr>
          <w:p w14:paraId="56CF4FD5" w14:textId="77777777" w:rsidR="001132AE" w:rsidRPr="00A8187D" w:rsidRDefault="001132AE" w:rsidP="00CA4FCE">
            <w:pPr>
              <w:pStyle w:val="RAMJOTabText"/>
              <w:rPr>
                <w:rFonts w:asciiTheme="minorHAnsi" w:hAnsiTheme="minorHAnsi" w:cstheme="minorHAnsi"/>
              </w:rPr>
            </w:pPr>
          </w:p>
        </w:tc>
        <w:tc>
          <w:tcPr>
            <w:tcW w:w="4111" w:type="dxa"/>
          </w:tcPr>
          <w:p w14:paraId="6A367452" w14:textId="77777777" w:rsidR="001132AE" w:rsidRPr="00A8187D" w:rsidRDefault="001132AE" w:rsidP="00CA4FCE">
            <w:pPr>
              <w:pStyle w:val="RAMJOTabText"/>
            </w:pPr>
            <w:r w:rsidRPr="00A8187D">
              <w:t>Photographs of the site and surrounding adjacent land showing significant features, topography, nature of the surface and existing structures</w:t>
            </w:r>
          </w:p>
        </w:tc>
        <w:tc>
          <w:tcPr>
            <w:tcW w:w="1134" w:type="dxa"/>
          </w:tcPr>
          <w:p w14:paraId="461954BE" w14:textId="77777777" w:rsidR="001132AE" w:rsidRPr="00A8187D" w:rsidRDefault="001132AE" w:rsidP="00CA4FCE">
            <w:pPr>
              <w:rPr>
                <w:rFonts w:asciiTheme="minorHAnsi" w:hAnsiTheme="minorHAnsi" w:cstheme="minorHAnsi"/>
              </w:rPr>
            </w:pPr>
          </w:p>
        </w:tc>
        <w:tc>
          <w:tcPr>
            <w:tcW w:w="2075" w:type="dxa"/>
          </w:tcPr>
          <w:p w14:paraId="54D4C687" w14:textId="77777777" w:rsidR="001132AE" w:rsidRPr="00A8187D" w:rsidRDefault="001132AE" w:rsidP="00CA4FCE">
            <w:pPr>
              <w:rPr>
                <w:rFonts w:asciiTheme="minorHAnsi" w:hAnsiTheme="minorHAnsi" w:cstheme="minorHAnsi"/>
              </w:rPr>
            </w:pPr>
          </w:p>
        </w:tc>
      </w:tr>
      <w:tr w:rsidR="001132AE" w:rsidRPr="00A8187D" w14:paraId="0EC5EE98" w14:textId="77777777" w:rsidTr="00CA4FCE">
        <w:trPr>
          <w:trHeight w:val="567"/>
        </w:trPr>
        <w:tc>
          <w:tcPr>
            <w:tcW w:w="1696" w:type="dxa"/>
            <w:vMerge/>
            <w:shd w:val="clear" w:color="auto" w:fill="FFD966" w:themeFill="accent4" w:themeFillTint="99"/>
          </w:tcPr>
          <w:p w14:paraId="4B7F3D3A" w14:textId="77777777" w:rsidR="001132AE" w:rsidRPr="00A8187D" w:rsidRDefault="001132AE" w:rsidP="00CA4FCE">
            <w:pPr>
              <w:pStyle w:val="RAMJOTabText"/>
            </w:pPr>
          </w:p>
        </w:tc>
        <w:tc>
          <w:tcPr>
            <w:tcW w:w="4111" w:type="dxa"/>
          </w:tcPr>
          <w:p w14:paraId="6B5CC9B7" w14:textId="77777777" w:rsidR="001132AE" w:rsidRPr="00A8187D" w:rsidRDefault="001132AE" w:rsidP="00CA4FCE">
            <w:pPr>
              <w:pStyle w:val="RAMJOTabText"/>
            </w:pPr>
            <w:r w:rsidRPr="00A8187D">
              <w:t>Topography, elevation, lithology and a summary of expected geology, hydrology, and hydrogeology. Include readily available information such as the anticipated underlying soil type and characteristics, surface water bodies and flow direction, depth to groundwater and groundwater flow direction</w:t>
            </w:r>
          </w:p>
        </w:tc>
        <w:tc>
          <w:tcPr>
            <w:tcW w:w="1134" w:type="dxa"/>
          </w:tcPr>
          <w:p w14:paraId="61B354AF" w14:textId="77777777" w:rsidR="001132AE" w:rsidRPr="00A8187D" w:rsidRDefault="001132AE" w:rsidP="00CA4FCE">
            <w:pPr>
              <w:rPr>
                <w:rFonts w:asciiTheme="minorHAnsi" w:hAnsiTheme="minorHAnsi" w:cstheme="minorHAnsi"/>
              </w:rPr>
            </w:pPr>
          </w:p>
        </w:tc>
        <w:tc>
          <w:tcPr>
            <w:tcW w:w="2075" w:type="dxa"/>
          </w:tcPr>
          <w:p w14:paraId="37C4AA4C" w14:textId="77777777" w:rsidR="001132AE" w:rsidRPr="00A8187D" w:rsidRDefault="001132AE" w:rsidP="00CA4FCE">
            <w:pPr>
              <w:rPr>
                <w:rFonts w:asciiTheme="minorHAnsi" w:hAnsiTheme="minorHAnsi" w:cstheme="minorHAnsi"/>
              </w:rPr>
            </w:pPr>
          </w:p>
        </w:tc>
      </w:tr>
      <w:tr w:rsidR="001132AE" w:rsidRPr="00A8187D" w14:paraId="238B1886" w14:textId="77777777" w:rsidTr="00CA4FCE">
        <w:trPr>
          <w:trHeight w:val="567"/>
        </w:trPr>
        <w:tc>
          <w:tcPr>
            <w:tcW w:w="1696" w:type="dxa"/>
            <w:vMerge/>
            <w:shd w:val="clear" w:color="auto" w:fill="FFD966" w:themeFill="accent4" w:themeFillTint="99"/>
          </w:tcPr>
          <w:p w14:paraId="5A5EED8C" w14:textId="77777777" w:rsidR="001132AE" w:rsidRPr="00A8187D" w:rsidRDefault="001132AE" w:rsidP="00CA4FCE">
            <w:pPr>
              <w:pStyle w:val="RAMJOTabText"/>
            </w:pPr>
          </w:p>
        </w:tc>
        <w:tc>
          <w:tcPr>
            <w:tcW w:w="4111" w:type="dxa"/>
          </w:tcPr>
          <w:p w14:paraId="06CBF3C5" w14:textId="77777777" w:rsidR="001132AE" w:rsidRPr="00A8187D" w:rsidRDefault="001132AE" w:rsidP="00CA4FCE">
            <w:pPr>
              <w:pStyle w:val="RAMJOTabText"/>
            </w:pPr>
            <w:r w:rsidRPr="00A8187D">
              <w:t>Current site use and surrounding land use, including type and density of land use (for example, industrial, commercial, residential or vacant green land)</w:t>
            </w:r>
          </w:p>
        </w:tc>
        <w:tc>
          <w:tcPr>
            <w:tcW w:w="1134" w:type="dxa"/>
          </w:tcPr>
          <w:p w14:paraId="59539339" w14:textId="77777777" w:rsidR="001132AE" w:rsidRPr="00A8187D" w:rsidRDefault="001132AE" w:rsidP="00CA4FCE">
            <w:pPr>
              <w:rPr>
                <w:rFonts w:asciiTheme="minorHAnsi" w:hAnsiTheme="minorHAnsi" w:cstheme="minorHAnsi"/>
              </w:rPr>
            </w:pPr>
          </w:p>
        </w:tc>
        <w:tc>
          <w:tcPr>
            <w:tcW w:w="2075" w:type="dxa"/>
          </w:tcPr>
          <w:p w14:paraId="7643D68F" w14:textId="77777777" w:rsidR="001132AE" w:rsidRPr="00A8187D" w:rsidRDefault="001132AE" w:rsidP="00CA4FCE">
            <w:pPr>
              <w:rPr>
                <w:rFonts w:asciiTheme="minorHAnsi" w:hAnsiTheme="minorHAnsi" w:cstheme="minorHAnsi"/>
              </w:rPr>
            </w:pPr>
          </w:p>
        </w:tc>
      </w:tr>
      <w:tr w:rsidR="001132AE" w:rsidRPr="00A8187D" w14:paraId="511AD6FE" w14:textId="77777777" w:rsidTr="00CA4FCE">
        <w:trPr>
          <w:trHeight w:val="567"/>
        </w:trPr>
        <w:tc>
          <w:tcPr>
            <w:tcW w:w="1696" w:type="dxa"/>
            <w:vMerge/>
            <w:shd w:val="clear" w:color="auto" w:fill="FFD966" w:themeFill="accent4" w:themeFillTint="99"/>
          </w:tcPr>
          <w:p w14:paraId="2A3887CD" w14:textId="77777777" w:rsidR="001132AE" w:rsidRPr="00A8187D" w:rsidRDefault="001132AE" w:rsidP="00CA4FCE">
            <w:pPr>
              <w:pStyle w:val="RAMJOTabText"/>
            </w:pPr>
          </w:p>
        </w:tc>
        <w:tc>
          <w:tcPr>
            <w:tcW w:w="4111" w:type="dxa"/>
          </w:tcPr>
          <w:p w14:paraId="55BE8303" w14:textId="77777777" w:rsidR="001132AE" w:rsidRPr="00A8187D" w:rsidRDefault="001132AE" w:rsidP="00CA4FCE">
            <w:pPr>
              <w:pStyle w:val="RAMJOTabText"/>
            </w:pPr>
            <w:r w:rsidRPr="00A8187D">
              <w:t>Conditions at the site boundary, such as the type and condition of fencing, soil stability and erosion</w:t>
            </w:r>
          </w:p>
        </w:tc>
        <w:tc>
          <w:tcPr>
            <w:tcW w:w="1134" w:type="dxa"/>
          </w:tcPr>
          <w:p w14:paraId="08B4E522" w14:textId="77777777" w:rsidR="001132AE" w:rsidRPr="00A8187D" w:rsidRDefault="001132AE" w:rsidP="00CA4FCE">
            <w:pPr>
              <w:rPr>
                <w:rFonts w:asciiTheme="minorHAnsi" w:hAnsiTheme="minorHAnsi" w:cstheme="minorHAnsi"/>
              </w:rPr>
            </w:pPr>
          </w:p>
        </w:tc>
        <w:tc>
          <w:tcPr>
            <w:tcW w:w="2075" w:type="dxa"/>
          </w:tcPr>
          <w:p w14:paraId="1EC6F111" w14:textId="77777777" w:rsidR="001132AE" w:rsidRPr="00A8187D" w:rsidRDefault="001132AE" w:rsidP="00CA4FCE">
            <w:pPr>
              <w:rPr>
                <w:rFonts w:asciiTheme="minorHAnsi" w:hAnsiTheme="minorHAnsi" w:cstheme="minorHAnsi"/>
              </w:rPr>
            </w:pPr>
          </w:p>
        </w:tc>
      </w:tr>
      <w:tr w:rsidR="001132AE" w:rsidRPr="00A8187D" w14:paraId="291820B3" w14:textId="77777777" w:rsidTr="00CA4FCE">
        <w:trPr>
          <w:trHeight w:val="567"/>
        </w:trPr>
        <w:tc>
          <w:tcPr>
            <w:tcW w:w="1696" w:type="dxa"/>
            <w:vMerge/>
            <w:shd w:val="clear" w:color="auto" w:fill="FFD966" w:themeFill="accent4" w:themeFillTint="99"/>
          </w:tcPr>
          <w:p w14:paraId="0DB6A27F" w14:textId="77777777" w:rsidR="001132AE" w:rsidRPr="00A8187D" w:rsidRDefault="001132AE" w:rsidP="00CA4FCE">
            <w:pPr>
              <w:pStyle w:val="RAMJOTabText"/>
            </w:pPr>
          </w:p>
        </w:tc>
        <w:tc>
          <w:tcPr>
            <w:tcW w:w="4111" w:type="dxa"/>
          </w:tcPr>
          <w:p w14:paraId="32849BE8" w14:textId="77777777" w:rsidR="001132AE" w:rsidRPr="00A8187D" w:rsidRDefault="001132AE" w:rsidP="00CA4FCE">
            <w:pPr>
              <w:pStyle w:val="RAMJOTabText"/>
            </w:pPr>
            <w:r w:rsidRPr="00A8187D">
              <w:t>Details of any relevant local sensitive environment (for example, rivers, lakes, creeks, wetlands, local habitat areas, and endangered flora and fauna)</w:t>
            </w:r>
          </w:p>
        </w:tc>
        <w:tc>
          <w:tcPr>
            <w:tcW w:w="1134" w:type="dxa"/>
          </w:tcPr>
          <w:p w14:paraId="245DEED8" w14:textId="77777777" w:rsidR="001132AE" w:rsidRPr="00A8187D" w:rsidRDefault="001132AE" w:rsidP="00CA4FCE">
            <w:pPr>
              <w:rPr>
                <w:rFonts w:asciiTheme="minorHAnsi" w:hAnsiTheme="minorHAnsi" w:cstheme="minorHAnsi"/>
              </w:rPr>
            </w:pPr>
          </w:p>
        </w:tc>
        <w:tc>
          <w:tcPr>
            <w:tcW w:w="2075" w:type="dxa"/>
          </w:tcPr>
          <w:p w14:paraId="42A0ACF6" w14:textId="77777777" w:rsidR="001132AE" w:rsidRPr="00A8187D" w:rsidRDefault="001132AE" w:rsidP="00CA4FCE">
            <w:pPr>
              <w:rPr>
                <w:rFonts w:asciiTheme="minorHAnsi" w:hAnsiTheme="minorHAnsi" w:cstheme="minorHAnsi"/>
              </w:rPr>
            </w:pPr>
          </w:p>
        </w:tc>
      </w:tr>
      <w:tr w:rsidR="001132AE" w:rsidRPr="00A8187D" w14:paraId="16B9BB2F" w14:textId="77777777" w:rsidTr="00CA4FCE">
        <w:trPr>
          <w:trHeight w:val="567"/>
        </w:trPr>
        <w:tc>
          <w:tcPr>
            <w:tcW w:w="1696" w:type="dxa"/>
            <w:shd w:val="clear" w:color="auto" w:fill="FFD966" w:themeFill="accent4" w:themeFillTint="99"/>
          </w:tcPr>
          <w:p w14:paraId="1DAB49DF" w14:textId="77777777" w:rsidR="001132AE" w:rsidRPr="00A8187D" w:rsidRDefault="001132AE" w:rsidP="00CA4FCE">
            <w:pPr>
              <w:pStyle w:val="RAMJOTabText"/>
            </w:pPr>
            <w:r w:rsidRPr="00A8187D">
              <w:t>Conceptual site model</w:t>
            </w:r>
          </w:p>
        </w:tc>
        <w:tc>
          <w:tcPr>
            <w:tcW w:w="4111" w:type="dxa"/>
          </w:tcPr>
          <w:p w14:paraId="4F3DB77E" w14:textId="77777777" w:rsidR="001132AE" w:rsidRPr="00A8187D" w:rsidRDefault="001132AE" w:rsidP="00CA4FCE">
            <w:pPr>
              <w:pStyle w:val="RAMJOTabText"/>
            </w:pPr>
            <w:r w:rsidRPr="00A8187D">
              <w:t>Conceptual site model</w:t>
            </w:r>
            <w:r w:rsidRPr="00202538">
              <w:rPr>
                <w:vertAlign w:val="superscript"/>
              </w:rPr>
              <w:t>4</w:t>
            </w:r>
          </w:p>
        </w:tc>
        <w:tc>
          <w:tcPr>
            <w:tcW w:w="1134" w:type="dxa"/>
          </w:tcPr>
          <w:p w14:paraId="0DB5418E" w14:textId="77777777" w:rsidR="001132AE" w:rsidRPr="00A8187D" w:rsidRDefault="001132AE" w:rsidP="00CA4FCE">
            <w:pPr>
              <w:rPr>
                <w:rFonts w:asciiTheme="minorHAnsi" w:hAnsiTheme="minorHAnsi" w:cstheme="minorHAnsi"/>
              </w:rPr>
            </w:pPr>
          </w:p>
        </w:tc>
        <w:tc>
          <w:tcPr>
            <w:tcW w:w="2075" w:type="dxa"/>
          </w:tcPr>
          <w:p w14:paraId="7DA0A3D2" w14:textId="77777777" w:rsidR="001132AE" w:rsidRPr="00A8187D" w:rsidRDefault="001132AE" w:rsidP="00CA4FCE">
            <w:pPr>
              <w:rPr>
                <w:rFonts w:asciiTheme="minorHAnsi" w:hAnsiTheme="minorHAnsi" w:cstheme="minorHAnsi"/>
              </w:rPr>
            </w:pPr>
          </w:p>
        </w:tc>
      </w:tr>
      <w:tr w:rsidR="001132AE" w:rsidRPr="00A8187D" w14:paraId="0B466536" w14:textId="77777777" w:rsidTr="00CA4FCE">
        <w:trPr>
          <w:trHeight w:val="567"/>
        </w:trPr>
        <w:tc>
          <w:tcPr>
            <w:tcW w:w="1696" w:type="dxa"/>
            <w:vMerge w:val="restart"/>
            <w:shd w:val="clear" w:color="auto" w:fill="FFD966" w:themeFill="accent4" w:themeFillTint="99"/>
          </w:tcPr>
          <w:p w14:paraId="6E4EB258" w14:textId="77777777" w:rsidR="001132AE" w:rsidRPr="00A8187D" w:rsidRDefault="001132AE" w:rsidP="00CA4FCE">
            <w:pPr>
              <w:pStyle w:val="RAMJOTabText"/>
              <w:rPr>
                <w:highlight w:val="green"/>
              </w:rPr>
            </w:pPr>
            <w:r w:rsidRPr="00A8187D">
              <w:t xml:space="preserve">Sampling and analysis quality </w:t>
            </w:r>
            <w:r w:rsidRPr="002375E7">
              <w:lastRenderedPageBreak/>
              <w:t>plan (SAQP) and sampling methodology (summary of requirements)</w:t>
            </w:r>
          </w:p>
        </w:tc>
        <w:tc>
          <w:tcPr>
            <w:tcW w:w="4111" w:type="dxa"/>
          </w:tcPr>
          <w:p w14:paraId="5C1CC39E" w14:textId="77777777" w:rsidR="001132AE" w:rsidRPr="00A8187D" w:rsidRDefault="001132AE" w:rsidP="00CA4FCE">
            <w:pPr>
              <w:pStyle w:val="RAMJOTabText"/>
            </w:pPr>
            <w:r w:rsidRPr="00A8187D">
              <w:lastRenderedPageBreak/>
              <w:t>Detailed sampling, analysis and data quality objectives</w:t>
            </w:r>
            <w:r>
              <w:t xml:space="preserve"> (DQO)</w:t>
            </w:r>
          </w:p>
        </w:tc>
        <w:tc>
          <w:tcPr>
            <w:tcW w:w="1134" w:type="dxa"/>
          </w:tcPr>
          <w:p w14:paraId="568962BB" w14:textId="77777777" w:rsidR="001132AE" w:rsidRPr="00A8187D" w:rsidRDefault="001132AE" w:rsidP="00CA4FCE">
            <w:pPr>
              <w:rPr>
                <w:rFonts w:asciiTheme="minorHAnsi" w:hAnsiTheme="minorHAnsi" w:cstheme="minorHAnsi"/>
              </w:rPr>
            </w:pPr>
          </w:p>
        </w:tc>
        <w:tc>
          <w:tcPr>
            <w:tcW w:w="2075" w:type="dxa"/>
          </w:tcPr>
          <w:p w14:paraId="6F9D9412" w14:textId="77777777" w:rsidR="001132AE" w:rsidRPr="00A8187D" w:rsidRDefault="001132AE" w:rsidP="00CA4FCE">
            <w:pPr>
              <w:rPr>
                <w:rFonts w:asciiTheme="minorHAnsi" w:hAnsiTheme="minorHAnsi" w:cstheme="minorHAnsi"/>
              </w:rPr>
            </w:pPr>
          </w:p>
        </w:tc>
      </w:tr>
      <w:tr w:rsidR="001132AE" w:rsidRPr="00A8187D" w14:paraId="39D7A94F" w14:textId="77777777" w:rsidTr="00CA4FCE">
        <w:trPr>
          <w:trHeight w:val="567"/>
        </w:trPr>
        <w:tc>
          <w:tcPr>
            <w:tcW w:w="1696" w:type="dxa"/>
            <w:vMerge/>
            <w:shd w:val="clear" w:color="auto" w:fill="FFD966" w:themeFill="accent4" w:themeFillTint="99"/>
          </w:tcPr>
          <w:p w14:paraId="26A58709" w14:textId="77777777" w:rsidR="001132AE" w:rsidRPr="00A8187D" w:rsidRDefault="001132AE" w:rsidP="00CA4FCE">
            <w:pPr>
              <w:rPr>
                <w:rFonts w:asciiTheme="minorHAnsi" w:hAnsiTheme="minorHAnsi" w:cstheme="minorHAnsi"/>
                <w:highlight w:val="green"/>
              </w:rPr>
            </w:pPr>
          </w:p>
        </w:tc>
        <w:tc>
          <w:tcPr>
            <w:tcW w:w="4111" w:type="dxa"/>
            <w:tcBorders>
              <w:bottom w:val="single" w:sz="4" w:space="0" w:color="auto"/>
            </w:tcBorders>
          </w:tcPr>
          <w:p w14:paraId="373A2383" w14:textId="77777777" w:rsidR="001132AE" w:rsidRPr="00A8187D" w:rsidRDefault="001132AE" w:rsidP="00CA4FCE">
            <w:pPr>
              <w:pStyle w:val="RAMJOTabText"/>
            </w:pPr>
            <w:r w:rsidRPr="00A8187D">
              <w:t>Rationale for the:</w:t>
            </w:r>
          </w:p>
          <w:p w14:paraId="4C7117C1" w14:textId="77777777" w:rsidR="001132AE" w:rsidRPr="00A8187D" w:rsidRDefault="001132AE" w:rsidP="001132AE">
            <w:pPr>
              <w:pStyle w:val="RAMJOTabDotList"/>
              <w:tabs>
                <w:tab w:val="clear" w:pos="360"/>
              </w:tabs>
              <w:spacing w:after="0"/>
              <w:ind w:left="720" w:hanging="360"/>
            </w:pPr>
            <w:r w:rsidRPr="00A8187D">
              <w:t>sampling pattern.</w:t>
            </w:r>
          </w:p>
          <w:p w14:paraId="29A925AD" w14:textId="77777777" w:rsidR="001132AE" w:rsidRPr="00A8187D" w:rsidRDefault="001132AE" w:rsidP="001132AE">
            <w:pPr>
              <w:pStyle w:val="RAMJOTabDotList"/>
              <w:tabs>
                <w:tab w:val="clear" w:pos="360"/>
              </w:tabs>
              <w:spacing w:after="0"/>
              <w:ind w:left="720" w:hanging="360"/>
            </w:pPr>
            <w:r w:rsidRPr="00A8187D">
              <w:t>sampling density, including an estimated size of the residual hotspots that may remain undetected</w:t>
            </w:r>
          </w:p>
          <w:p w14:paraId="59171A2A" w14:textId="77777777" w:rsidR="001132AE" w:rsidRPr="00A8187D" w:rsidRDefault="001132AE" w:rsidP="001132AE">
            <w:pPr>
              <w:pStyle w:val="RAMJOTabDotList"/>
              <w:tabs>
                <w:tab w:val="clear" w:pos="360"/>
              </w:tabs>
              <w:spacing w:after="0"/>
              <w:ind w:left="720" w:hanging="360"/>
            </w:pPr>
            <w:r w:rsidRPr="00A8187D">
              <w:t>sampling locations, including locations shown on a site map</w:t>
            </w:r>
          </w:p>
          <w:p w14:paraId="66539F90" w14:textId="77777777" w:rsidR="001132AE" w:rsidRPr="00A8187D" w:rsidRDefault="001132AE" w:rsidP="001132AE">
            <w:pPr>
              <w:pStyle w:val="RAMJOTabDotList"/>
              <w:tabs>
                <w:tab w:val="clear" w:pos="360"/>
              </w:tabs>
              <w:spacing w:after="0"/>
              <w:ind w:left="720" w:hanging="360"/>
            </w:pPr>
            <w:r w:rsidRPr="00A8187D">
              <w:t>sampling depth</w:t>
            </w:r>
          </w:p>
          <w:p w14:paraId="311D3D24" w14:textId="77777777" w:rsidR="001132AE" w:rsidRPr="00A8187D" w:rsidRDefault="001132AE" w:rsidP="001132AE">
            <w:pPr>
              <w:pStyle w:val="RAMJOTabDotList"/>
              <w:tabs>
                <w:tab w:val="clear" w:pos="360"/>
              </w:tabs>
              <w:spacing w:after="0"/>
              <w:ind w:left="720" w:hanging="360"/>
            </w:pPr>
            <w:r w:rsidRPr="00A8187D">
              <w:t>samples for analysis and samples not analysed</w:t>
            </w:r>
          </w:p>
          <w:p w14:paraId="49BF6226" w14:textId="77777777" w:rsidR="001132AE" w:rsidRPr="00A8187D" w:rsidRDefault="001132AE" w:rsidP="001132AE">
            <w:pPr>
              <w:pStyle w:val="RAMJOTabDotList"/>
              <w:tabs>
                <w:tab w:val="clear" w:pos="360"/>
              </w:tabs>
              <w:spacing w:after="0"/>
              <w:ind w:left="720" w:hanging="360"/>
            </w:pPr>
            <w:r w:rsidRPr="00A8187D">
              <w:t>assessment criteria</w:t>
            </w:r>
          </w:p>
          <w:p w14:paraId="4E251E00" w14:textId="77777777" w:rsidR="001132AE" w:rsidRPr="00A8187D" w:rsidRDefault="001132AE" w:rsidP="001132AE">
            <w:pPr>
              <w:pStyle w:val="RAMJOTabDotList"/>
              <w:tabs>
                <w:tab w:val="clear" w:pos="360"/>
              </w:tabs>
              <w:spacing w:after="0"/>
              <w:ind w:left="720" w:hanging="360"/>
            </w:pPr>
            <w:r w:rsidRPr="00A8187D">
              <w:t>analytical methods</w:t>
            </w:r>
          </w:p>
          <w:p w14:paraId="00FCC9CF" w14:textId="77777777" w:rsidR="001132AE" w:rsidRPr="00A8187D" w:rsidRDefault="001132AE" w:rsidP="001132AE">
            <w:pPr>
              <w:pStyle w:val="RAMJOTabDotList"/>
              <w:tabs>
                <w:tab w:val="clear" w:pos="360"/>
              </w:tabs>
              <w:spacing w:after="0"/>
              <w:ind w:left="720" w:hanging="360"/>
            </w:pPr>
            <w:r w:rsidRPr="00A8187D">
              <w:t>analytes for samples</w:t>
            </w:r>
          </w:p>
        </w:tc>
        <w:tc>
          <w:tcPr>
            <w:tcW w:w="1134" w:type="dxa"/>
            <w:tcBorders>
              <w:bottom w:val="single" w:sz="4" w:space="0" w:color="auto"/>
            </w:tcBorders>
          </w:tcPr>
          <w:p w14:paraId="7CD6BB93" w14:textId="77777777" w:rsidR="001132AE" w:rsidRPr="00A8187D" w:rsidRDefault="001132AE" w:rsidP="00CA4FCE">
            <w:pPr>
              <w:rPr>
                <w:rFonts w:asciiTheme="minorHAnsi" w:hAnsiTheme="minorHAnsi" w:cstheme="minorHAnsi"/>
              </w:rPr>
            </w:pPr>
          </w:p>
        </w:tc>
        <w:tc>
          <w:tcPr>
            <w:tcW w:w="2075" w:type="dxa"/>
            <w:tcBorders>
              <w:bottom w:val="single" w:sz="4" w:space="0" w:color="auto"/>
            </w:tcBorders>
          </w:tcPr>
          <w:p w14:paraId="54E6EB24" w14:textId="77777777" w:rsidR="001132AE" w:rsidRPr="00A8187D" w:rsidRDefault="001132AE" w:rsidP="00CA4FCE">
            <w:pPr>
              <w:rPr>
                <w:rFonts w:asciiTheme="minorHAnsi" w:hAnsiTheme="minorHAnsi" w:cstheme="minorHAnsi"/>
              </w:rPr>
            </w:pPr>
          </w:p>
        </w:tc>
      </w:tr>
      <w:tr w:rsidR="001132AE" w:rsidRPr="00A8187D" w14:paraId="3F637558" w14:textId="77777777" w:rsidTr="00CA4FCE">
        <w:trPr>
          <w:trHeight w:val="567"/>
        </w:trPr>
        <w:tc>
          <w:tcPr>
            <w:tcW w:w="1696" w:type="dxa"/>
            <w:shd w:val="clear" w:color="auto" w:fill="FFD966" w:themeFill="accent4" w:themeFillTint="99"/>
          </w:tcPr>
          <w:p w14:paraId="2186FE63" w14:textId="77777777" w:rsidR="001132AE" w:rsidRPr="002375E7" w:rsidRDefault="001132AE" w:rsidP="00CA4FCE">
            <w:pPr>
              <w:pStyle w:val="RAMJOTabText"/>
            </w:pPr>
            <w:r w:rsidRPr="002375E7">
              <w:t>Field quality assurance and quality control (QA/QC</w:t>
            </w:r>
          </w:p>
        </w:tc>
        <w:tc>
          <w:tcPr>
            <w:tcW w:w="4111" w:type="dxa"/>
            <w:shd w:val="clear" w:color="auto" w:fill="auto"/>
          </w:tcPr>
          <w:p w14:paraId="52D9E8C4" w14:textId="77777777" w:rsidR="001132AE" w:rsidRPr="00444BF7" w:rsidRDefault="001132AE" w:rsidP="00CA4FCE">
            <w:pPr>
              <w:pStyle w:val="RAMJOTabText"/>
            </w:pPr>
            <w:r>
              <w:t>Include only if there is to be no further site investigations</w:t>
            </w:r>
          </w:p>
        </w:tc>
        <w:tc>
          <w:tcPr>
            <w:tcW w:w="1134" w:type="dxa"/>
            <w:shd w:val="clear" w:color="auto" w:fill="auto"/>
          </w:tcPr>
          <w:p w14:paraId="0CC38804" w14:textId="77777777" w:rsidR="001132AE" w:rsidRPr="00444BF7" w:rsidRDefault="001132AE" w:rsidP="00CA4FCE">
            <w:pPr>
              <w:pStyle w:val="RAMJOTabText"/>
            </w:pPr>
          </w:p>
        </w:tc>
        <w:tc>
          <w:tcPr>
            <w:tcW w:w="2075" w:type="dxa"/>
            <w:shd w:val="clear" w:color="auto" w:fill="auto"/>
          </w:tcPr>
          <w:p w14:paraId="4445A8A4" w14:textId="77777777" w:rsidR="001132AE" w:rsidRPr="00444BF7" w:rsidRDefault="001132AE" w:rsidP="00CA4FCE">
            <w:pPr>
              <w:pStyle w:val="RAMJOTabText"/>
            </w:pPr>
          </w:p>
        </w:tc>
      </w:tr>
      <w:tr w:rsidR="001132AE" w:rsidRPr="00A8187D" w14:paraId="47FDFA28" w14:textId="77777777" w:rsidTr="00CA4FCE">
        <w:trPr>
          <w:trHeight w:val="567"/>
        </w:trPr>
        <w:tc>
          <w:tcPr>
            <w:tcW w:w="1696" w:type="dxa"/>
            <w:shd w:val="clear" w:color="auto" w:fill="FFD966" w:themeFill="accent4" w:themeFillTint="99"/>
          </w:tcPr>
          <w:p w14:paraId="65997BAC" w14:textId="77777777" w:rsidR="001132AE" w:rsidRPr="002375E7" w:rsidRDefault="001132AE" w:rsidP="00CA4FCE">
            <w:pPr>
              <w:pStyle w:val="RAMJOTabText"/>
            </w:pPr>
            <w:r w:rsidRPr="002375E7">
              <w:t>Laboratory QA/QC</w:t>
            </w:r>
          </w:p>
        </w:tc>
        <w:tc>
          <w:tcPr>
            <w:tcW w:w="4111" w:type="dxa"/>
            <w:shd w:val="clear" w:color="auto" w:fill="auto"/>
          </w:tcPr>
          <w:p w14:paraId="4C2A52FF" w14:textId="77777777" w:rsidR="001132AE" w:rsidRDefault="001132AE" w:rsidP="00CA4FCE">
            <w:pPr>
              <w:pStyle w:val="RAMJOTabText"/>
            </w:pPr>
            <w:r>
              <w:t>Include only if there is to be no further site investigations</w:t>
            </w:r>
          </w:p>
        </w:tc>
        <w:tc>
          <w:tcPr>
            <w:tcW w:w="1134" w:type="dxa"/>
            <w:shd w:val="clear" w:color="auto" w:fill="auto"/>
          </w:tcPr>
          <w:p w14:paraId="0EBECE7E" w14:textId="77777777" w:rsidR="001132AE" w:rsidRPr="00444BF7" w:rsidRDefault="001132AE" w:rsidP="00CA4FCE">
            <w:pPr>
              <w:pStyle w:val="RAMJOTabText"/>
            </w:pPr>
          </w:p>
        </w:tc>
        <w:tc>
          <w:tcPr>
            <w:tcW w:w="2075" w:type="dxa"/>
            <w:shd w:val="clear" w:color="auto" w:fill="auto"/>
          </w:tcPr>
          <w:p w14:paraId="490460AF" w14:textId="77777777" w:rsidR="001132AE" w:rsidRPr="00444BF7" w:rsidRDefault="001132AE" w:rsidP="00CA4FCE">
            <w:pPr>
              <w:pStyle w:val="RAMJOTabText"/>
            </w:pPr>
          </w:p>
        </w:tc>
      </w:tr>
      <w:tr w:rsidR="001132AE" w:rsidRPr="00A8187D" w14:paraId="407E159C" w14:textId="77777777" w:rsidTr="00CA4FCE">
        <w:trPr>
          <w:trHeight w:val="567"/>
        </w:trPr>
        <w:tc>
          <w:tcPr>
            <w:tcW w:w="1696" w:type="dxa"/>
            <w:shd w:val="clear" w:color="auto" w:fill="FFD966" w:themeFill="accent4" w:themeFillTint="99"/>
          </w:tcPr>
          <w:p w14:paraId="7572AF8A" w14:textId="77777777" w:rsidR="001132AE" w:rsidRPr="002375E7" w:rsidRDefault="001132AE" w:rsidP="00CA4FCE">
            <w:pPr>
              <w:pStyle w:val="RAMJOTabText"/>
            </w:pPr>
            <w:r w:rsidRPr="002375E7">
              <w:t>QA/QC data evaluation</w:t>
            </w:r>
          </w:p>
        </w:tc>
        <w:tc>
          <w:tcPr>
            <w:tcW w:w="4111" w:type="dxa"/>
            <w:shd w:val="clear" w:color="auto" w:fill="auto"/>
          </w:tcPr>
          <w:p w14:paraId="4BC52742" w14:textId="77777777" w:rsidR="001132AE" w:rsidRDefault="001132AE" w:rsidP="00CA4FCE">
            <w:pPr>
              <w:pStyle w:val="RAMJOTabText"/>
            </w:pPr>
            <w:r>
              <w:t>Include only if there is to be no further site investigations</w:t>
            </w:r>
          </w:p>
        </w:tc>
        <w:tc>
          <w:tcPr>
            <w:tcW w:w="1134" w:type="dxa"/>
            <w:shd w:val="clear" w:color="auto" w:fill="auto"/>
          </w:tcPr>
          <w:p w14:paraId="657FFEFE" w14:textId="77777777" w:rsidR="001132AE" w:rsidRPr="00444BF7" w:rsidRDefault="001132AE" w:rsidP="00CA4FCE">
            <w:pPr>
              <w:pStyle w:val="RAMJOTabText"/>
            </w:pPr>
          </w:p>
        </w:tc>
        <w:tc>
          <w:tcPr>
            <w:tcW w:w="2075" w:type="dxa"/>
            <w:shd w:val="clear" w:color="auto" w:fill="auto"/>
          </w:tcPr>
          <w:p w14:paraId="7A664550" w14:textId="77777777" w:rsidR="001132AE" w:rsidRPr="00444BF7" w:rsidRDefault="001132AE" w:rsidP="00CA4FCE">
            <w:pPr>
              <w:pStyle w:val="RAMJOTabText"/>
            </w:pPr>
          </w:p>
        </w:tc>
      </w:tr>
      <w:tr w:rsidR="001132AE" w:rsidRPr="00A8187D" w14:paraId="39095D6C" w14:textId="77777777" w:rsidTr="00CA4FCE">
        <w:trPr>
          <w:trHeight w:val="567"/>
        </w:trPr>
        <w:tc>
          <w:tcPr>
            <w:tcW w:w="9016" w:type="dxa"/>
            <w:gridSpan w:val="4"/>
            <w:shd w:val="clear" w:color="auto" w:fill="FFD966" w:themeFill="accent4" w:themeFillTint="99"/>
          </w:tcPr>
          <w:p w14:paraId="400FCBC7" w14:textId="77777777" w:rsidR="001132AE" w:rsidRPr="002375E7" w:rsidRDefault="001132AE" w:rsidP="00CA4FCE">
            <w:pPr>
              <w:pStyle w:val="RAMJOTabText"/>
              <w:rPr>
                <w:b/>
                <w:bCs/>
              </w:rPr>
            </w:pPr>
            <w:r w:rsidRPr="002375E7">
              <w:rPr>
                <w:b/>
                <w:bCs/>
              </w:rPr>
              <w:t>If sampling is undertaken</w:t>
            </w:r>
            <w:r w:rsidRPr="002375E7">
              <w:rPr>
                <w:b/>
                <w:bCs/>
                <w:vertAlign w:val="superscript"/>
              </w:rPr>
              <w:t>5</w:t>
            </w:r>
          </w:p>
        </w:tc>
      </w:tr>
      <w:tr w:rsidR="001132AE" w:rsidRPr="00A8187D" w14:paraId="47C3479A" w14:textId="77777777" w:rsidTr="00CA4FCE">
        <w:trPr>
          <w:trHeight w:val="567"/>
        </w:trPr>
        <w:tc>
          <w:tcPr>
            <w:tcW w:w="1696" w:type="dxa"/>
            <w:vMerge w:val="restart"/>
            <w:shd w:val="clear" w:color="auto" w:fill="FFD966" w:themeFill="accent4" w:themeFillTint="99"/>
          </w:tcPr>
          <w:p w14:paraId="3751C0B1" w14:textId="77777777" w:rsidR="001132AE" w:rsidRPr="002375E7" w:rsidRDefault="001132AE" w:rsidP="00CA4FCE">
            <w:pPr>
              <w:pStyle w:val="RAMJOTabText"/>
            </w:pPr>
            <w:r w:rsidRPr="002375E7">
              <w:t>Result</w:t>
            </w:r>
          </w:p>
        </w:tc>
        <w:tc>
          <w:tcPr>
            <w:tcW w:w="4111" w:type="dxa"/>
          </w:tcPr>
          <w:p w14:paraId="565A1294" w14:textId="77777777" w:rsidR="001132AE" w:rsidRPr="00A8187D" w:rsidRDefault="001132AE" w:rsidP="00CA4FCE">
            <w:pPr>
              <w:pStyle w:val="RAMJOTabText"/>
            </w:pPr>
            <w:r>
              <w:t>Summary of previous results (if applicable)</w:t>
            </w:r>
          </w:p>
        </w:tc>
        <w:tc>
          <w:tcPr>
            <w:tcW w:w="1134" w:type="dxa"/>
          </w:tcPr>
          <w:p w14:paraId="58878E28" w14:textId="77777777" w:rsidR="001132AE" w:rsidRPr="00A8187D" w:rsidRDefault="001132AE" w:rsidP="00CA4FCE">
            <w:pPr>
              <w:rPr>
                <w:rFonts w:cstheme="minorHAnsi"/>
              </w:rPr>
            </w:pPr>
          </w:p>
        </w:tc>
        <w:tc>
          <w:tcPr>
            <w:tcW w:w="2075" w:type="dxa"/>
          </w:tcPr>
          <w:p w14:paraId="63657EED" w14:textId="77777777" w:rsidR="001132AE" w:rsidRPr="00A8187D" w:rsidRDefault="001132AE" w:rsidP="00CA4FCE">
            <w:pPr>
              <w:rPr>
                <w:rFonts w:cstheme="minorHAnsi"/>
              </w:rPr>
            </w:pPr>
          </w:p>
        </w:tc>
      </w:tr>
      <w:tr w:rsidR="001132AE" w:rsidRPr="00A8187D" w14:paraId="14B49E6E" w14:textId="77777777" w:rsidTr="00CA4FCE">
        <w:trPr>
          <w:trHeight w:val="567"/>
        </w:trPr>
        <w:tc>
          <w:tcPr>
            <w:tcW w:w="1696" w:type="dxa"/>
            <w:vMerge/>
            <w:shd w:val="clear" w:color="auto" w:fill="FFD966" w:themeFill="accent4" w:themeFillTint="99"/>
          </w:tcPr>
          <w:p w14:paraId="299EC24D" w14:textId="77777777" w:rsidR="001132AE" w:rsidRPr="00A8187D" w:rsidRDefault="001132AE" w:rsidP="00CA4FCE">
            <w:pPr>
              <w:pStyle w:val="RAMJOTabText"/>
            </w:pPr>
          </w:p>
        </w:tc>
        <w:tc>
          <w:tcPr>
            <w:tcW w:w="4111" w:type="dxa"/>
          </w:tcPr>
          <w:p w14:paraId="4A90D844" w14:textId="77777777" w:rsidR="001132AE" w:rsidRDefault="001132AE" w:rsidP="00CA4FCE">
            <w:pPr>
              <w:pStyle w:val="RAMJOTabText"/>
            </w:pPr>
            <w:r>
              <w:t>Summary of all results in a table that:</w:t>
            </w:r>
          </w:p>
          <w:p w14:paraId="31C58FCE" w14:textId="77777777" w:rsidR="001132AE" w:rsidRDefault="001132AE" w:rsidP="001132AE">
            <w:pPr>
              <w:pStyle w:val="RAMJOTabDotList"/>
              <w:tabs>
                <w:tab w:val="clear" w:pos="360"/>
              </w:tabs>
              <w:spacing w:after="0"/>
              <w:ind w:left="720" w:hanging="360"/>
            </w:pPr>
            <w:r>
              <w:t>shows all essential details including sample numbers and sampling depth</w:t>
            </w:r>
          </w:p>
          <w:p w14:paraId="032AA948" w14:textId="77777777" w:rsidR="001132AE" w:rsidRDefault="001132AE" w:rsidP="001132AE">
            <w:pPr>
              <w:pStyle w:val="RAMJOTabDotList"/>
              <w:tabs>
                <w:tab w:val="clear" w:pos="360"/>
              </w:tabs>
              <w:spacing w:after="0"/>
              <w:ind w:left="720" w:hanging="360"/>
            </w:pPr>
            <w:r>
              <w:t>shows assessment criteria</w:t>
            </w:r>
          </w:p>
          <w:p w14:paraId="16ACE1A9" w14:textId="77777777" w:rsidR="001132AE" w:rsidRPr="00A8187D" w:rsidRDefault="001132AE" w:rsidP="001132AE">
            <w:pPr>
              <w:pStyle w:val="RAMJOTabDotList"/>
              <w:tabs>
                <w:tab w:val="clear" w:pos="360"/>
              </w:tabs>
              <w:spacing w:after="0"/>
              <w:ind w:left="720" w:hanging="360"/>
            </w:pPr>
            <w:r>
              <w:t>highlights all results exceeding the assessment criteria (usually colour coded)</w:t>
            </w:r>
          </w:p>
        </w:tc>
        <w:tc>
          <w:tcPr>
            <w:tcW w:w="1134" w:type="dxa"/>
          </w:tcPr>
          <w:p w14:paraId="0159D436" w14:textId="77777777" w:rsidR="001132AE" w:rsidRPr="00A8187D" w:rsidRDefault="001132AE" w:rsidP="00CA4FCE">
            <w:pPr>
              <w:rPr>
                <w:rFonts w:cstheme="minorHAnsi"/>
              </w:rPr>
            </w:pPr>
          </w:p>
        </w:tc>
        <w:tc>
          <w:tcPr>
            <w:tcW w:w="2075" w:type="dxa"/>
          </w:tcPr>
          <w:p w14:paraId="6E2ECE7E" w14:textId="77777777" w:rsidR="001132AE" w:rsidRPr="00A8187D" w:rsidRDefault="001132AE" w:rsidP="00CA4FCE">
            <w:pPr>
              <w:rPr>
                <w:rFonts w:cstheme="minorHAnsi"/>
              </w:rPr>
            </w:pPr>
          </w:p>
        </w:tc>
      </w:tr>
      <w:tr w:rsidR="001132AE" w:rsidRPr="00A8187D" w14:paraId="2EC922F6" w14:textId="77777777" w:rsidTr="00CA4FCE">
        <w:trPr>
          <w:trHeight w:val="567"/>
        </w:trPr>
        <w:tc>
          <w:tcPr>
            <w:tcW w:w="1696" w:type="dxa"/>
            <w:vMerge/>
            <w:shd w:val="clear" w:color="auto" w:fill="FFD966" w:themeFill="accent4" w:themeFillTint="99"/>
          </w:tcPr>
          <w:p w14:paraId="702E9B21" w14:textId="77777777" w:rsidR="001132AE" w:rsidRPr="00A8187D" w:rsidRDefault="001132AE" w:rsidP="00CA4FCE">
            <w:pPr>
              <w:pStyle w:val="RAMJOTabText"/>
            </w:pPr>
          </w:p>
        </w:tc>
        <w:tc>
          <w:tcPr>
            <w:tcW w:w="4111" w:type="dxa"/>
          </w:tcPr>
          <w:p w14:paraId="47023188" w14:textId="77777777" w:rsidR="001132AE" w:rsidRPr="00A8187D" w:rsidRDefault="001132AE" w:rsidP="00CA4FCE">
            <w:pPr>
              <w:pStyle w:val="RAMJOTabText"/>
            </w:pPr>
            <w:r>
              <w:t>Site plan showing all sample locations, sample identification numbers, and sampling depths</w:t>
            </w:r>
          </w:p>
        </w:tc>
        <w:tc>
          <w:tcPr>
            <w:tcW w:w="1134" w:type="dxa"/>
          </w:tcPr>
          <w:p w14:paraId="3A3301A7" w14:textId="77777777" w:rsidR="001132AE" w:rsidRPr="00A8187D" w:rsidRDefault="001132AE" w:rsidP="00CA4FCE">
            <w:pPr>
              <w:rPr>
                <w:rFonts w:cstheme="minorHAnsi"/>
              </w:rPr>
            </w:pPr>
          </w:p>
        </w:tc>
        <w:tc>
          <w:tcPr>
            <w:tcW w:w="2075" w:type="dxa"/>
          </w:tcPr>
          <w:p w14:paraId="51D335F0" w14:textId="77777777" w:rsidR="001132AE" w:rsidRPr="00A8187D" w:rsidRDefault="001132AE" w:rsidP="00CA4FCE">
            <w:pPr>
              <w:rPr>
                <w:rFonts w:cstheme="minorHAnsi"/>
              </w:rPr>
            </w:pPr>
          </w:p>
        </w:tc>
      </w:tr>
      <w:tr w:rsidR="001132AE" w:rsidRPr="00A8187D" w14:paraId="3711242E" w14:textId="77777777" w:rsidTr="00CA4FCE">
        <w:trPr>
          <w:trHeight w:val="567"/>
        </w:trPr>
        <w:tc>
          <w:tcPr>
            <w:tcW w:w="1696" w:type="dxa"/>
            <w:vMerge/>
            <w:shd w:val="clear" w:color="auto" w:fill="FFD966" w:themeFill="accent4" w:themeFillTint="99"/>
          </w:tcPr>
          <w:p w14:paraId="754F0AFC" w14:textId="77777777" w:rsidR="001132AE" w:rsidRPr="00A8187D" w:rsidRDefault="001132AE" w:rsidP="00CA4FCE">
            <w:pPr>
              <w:pStyle w:val="RAMJOTabText"/>
            </w:pPr>
          </w:p>
        </w:tc>
        <w:tc>
          <w:tcPr>
            <w:tcW w:w="4111" w:type="dxa"/>
          </w:tcPr>
          <w:p w14:paraId="74655AA8" w14:textId="77777777" w:rsidR="001132AE" w:rsidRPr="00A8187D" w:rsidRDefault="001132AE" w:rsidP="00CA4FCE">
            <w:pPr>
              <w:pStyle w:val="RAMJOTabText"/>
            </w:pPr>
            <w:r>
              <w:t>Site plan showing the extent of soil and groundwater contamination exceeding selected assessment criteria for each sampling depth</w:t>
            </w:r>
          </w:p>
        </w:tc>
        <w:tc>
          <w:tcPr>
            <w:tcW w:w="1134" w:type="dxa"/>
          </w:tcPr>
          <w:p w14:paraId="6F53DBA2" w14:textId="77777777" w:rsidR="001132AE" w:rsidRPr="00A8187D" w:rsidRDefault="001132AE" w:rsidP="00CA4FCE">
            <w:pPr>
              <w:rPr>
                <w:rFonts w:cstheme="minorHAnsi"/>
              </w:rPr>
            </w:pPr>
          </w:p>
        </w:tc>
        <w:tc>
          <w:tcPr>
            <w:tcW w:w="2075" w:type="dxa"/>
          </w:tcPr>
          <w:p w14:paraId="7F1DD8BF" w14:textId="77777777" w:rsidR="001132AE" w:rsidRPr="00A8187D" w:rsidRDefault="001132AE" w:rsidP="00CA4FCE">
            <w:pPr>
              <w:rPr>
                <w:rFonts w:cstheme="minorHAnsi"/>
              </w:rPr>
            </w:pPr>
          </w:p>
        </w:tc>
      </w:tr>
      <w:tr w:rsidR="001132AE" w:rsidRPr="00A8187D" w14:paraId="4EE06F73" w14:textId="77777777" w:rsidTr="00CA4FCE">
        <w:trPr>
          <w:trHeight w:val="567"/>
        </w:trPr>
        <w:tc>
          <w:tcPr>
            <w:tcW w:w="1696" w:type="dxa"/>
            <w:vMerge w:val="restart"/>
            <w:shd w:val="clear" w:color="auto" w:fill="FFD966" w:themeFill="accent4" w:themeFillTint="99"/>
          </w:tcPr>
          <w:p w14:paraId="27A5B7E1" w14:textId="77777777" w:rsidR="001132AE" w:rsidRPr="002375E7" w:rsidRDefault="001132AE" w:rsidP="00CA4FCE">
            <w:pPr>
              <w:pStyle w:val="RAMJOTabText"/>
            </w:pPr>
            <w:r w:rsidRPr="002375E7">
              <w:t>Site characterisation</w:t>
            </w:r>
          </w:p>
        </w:tc>
        <w:tc>
          <w:tcPr>
            <w:tcW w:w="4111" w:type="dxa"/>
          </w:tcPr>
          <w:p w14:paraId="1B8BEAF0" w14:textId="77777777" w:rsidR="001132AE" w:rsidRPr="002375E7" w:rsidRDefault="001132AE" w:rsidP="00CA4FCE">
            <w:pPr>
              <w:pStyle w:val="RAMJOTabText"/>
            </w:pPr>
            <w:r w:rsidRPr="002375E7">
              <w:t>Assessment of type of all environmental contamination, particularly soil and groundwater</w:t>
            </w:r>
          </w:p>
        </w:tc>
        <w:tc>
          <w:tcPr>
            <w:tcW w:w="1134" w:type="dxa"/>
          </w:tcPr>
          <w:p w14:paraId="61C0B581" w14:textId="77777777" w:rsidR="001132AE" w:rsidRPr="00A8187D" w:rsidRDefault="001132AE" w:rsidP="00CA4FCE">
            <w:pPr>
              <w:rPr>
                <w:rFonts w:cstheme="minorHAnsi"/>
              </w:rPr>
            </w:pPr>
          </w:p>
        </w:tc>
        <w:tc>
          <w:tcPr>
            <w:tcW w:w="2075" w:type="dxa"/>
          </w:tcPr>
          <w:p w14:paraId="38FFF82C" w14:textId="77777777" w:rsidR="001132AE" w:rsidRPr="00A8187D" w:rsidRDefault="001132AE" w:rsidP="00CA4FCE">
            <w:pPr>
              <w:rPr>
                <w:rFonts w:cstheme="minorHAnsi"/>
              </w:rPr>
            </w:pPr>
          </w:p>
        </w:tc>
      </w:tr>
      <w:tr w:rsidR="001132AE" w:rsidRPr="00A8187D" w14:paraId="7C408246" w14:textId="77777777" w:rsidTr="00CA4FCE">
        <w:trPr>
          <w:trHeight w:val="567"/>
        </w:trPr>
        <w:tc>
          <w:tcPr>
            <w:tcW w:w="1696" w:type="dxa"/>
            <w:vMerge/>
            <w:shd w:val="clear" w:color="auto" w:fill="FFD966" w:themeFill="accent4" w:themeFillTint="99"/>
          </w:tcPr>
          <w:p w14:paraId="132062DA" w14:textId="77777777" w:rsidR="001132AE" w:rsidRPr="002375E7" w:rsidRDefault="001132AE" w:rsidP="00CA4FCE">
            <w:pPr>
              <w:pStyle w:val="RAMJOTabText"/>
            </w:pPr>
          </w:p>
        </w:tc>
        <w:tc>
          <w:tcPr>
            <w:tcW w:w="4111" w:type="dxa"/>
          </w:tcPr>
          <w:p w14:paraId="5C7CF107" w14:textId="77777777" w:rsidR="001132AE" w:rsidRPr="002375E7" w:rsidRDefault="001132AE" w:rsidP="00CA4FCE">
            <w:pPr>
              <w:pStyle w:val="RAMJOTabText"/>
            </w:pPr>
            <w:r w:rsidRPr="002375E7">
              <w:t>Assessment of extent of soil and groundwater contamination, including offsite effects</w:t>
            </w:r>
          </w:p>
        </w:tc>
        <w:tc>
          <w:tcPr>
            <w:tcW w:w="1134" w:type="dxa"/>
          </w:tcPr>
          <w:p w14:paraId="40377D59" w14:textId="77777777" w:rsidR="001132AE" w:rsidRPr="00A8187D" w:rsidRDefault="001132AE" w:rsidP="00CA4FCE">
            <w:pPr>
              <w:rPr>
                <w:rFonts w:cstheme="minorHAnsi"/>
              </w:rPr>
            </w:pPr>
          </w:p>
        </w:tc>
        <w:tc>
          <w:tcPr>
            <w:tcW w:w="2075" w:type="dxa"/>
          </w:tcPr>
          <w:p w14:paraId="2BD09713" w14:textId="77777777" w:rsidR="001132AE" w:rsidRPr="00A8187D" w:rsidRDefault="001132AE" w:rsidP="00CA4FCE">
            <w:pPr>
              <w:rPr>
                <w:rFonts w:cstheme="minorHAnsi"/>
              </w:rPr>
            </w:pPr>
          </w:p>
        </w:tc>
      </w:tr>
      <w:tr w:rsidR="001132AE" w:rsidRPr="00A8187D" w14:paraId="2089097F" w14:textId="77777777" w:rsidTr="00CA4FCE">
        <w:trPr>
          <w:trHeight w:val="567"/>
        </w:trPr>
        <w:tc>
          <w:tcPr>
            <w:tcW w:w="1696" w:type="dxa"/>
            <w:vMerge/>
            <w:shd w:val="clear" w:color="auto" w:fill="FFD966" w:themeFill="accent4" w:themeFillTint="99"/>
          </w:tcPr>
          <w:p w14:paraId="51D2B77B" w14:textId="77777777" w:rsidR="001132AE" w:rsidRPr="002375E7" w:rsidRDefault="001132AE" w:rsidP="00CA4FCE">
            <w:pPr>
              <w:pStyle w:val="RAMJOTabText"/>
            </w:pPr>
          </w:p>
        </w:tc>
        <w:tc>
          <w:tcPr>
            <w:tcW w:w="4111" w:type="dxa"/>
          </w:tcPr>
          <w:p w14:paraId="1BD5D3DC" w14:textId="77777777" w:rsidR="001132AE" w:rsidRPr="002375E7" w:rsidRDefault="001132AE" w:rsidP="00CA4FCE">
            <w:pPr>
              <w:pStyle w:val="RAMJOTabText"/>
            </w:pPr>
            <w:r w:rsidRPr="002375E7">
              <w:t>Assessment of the chemical degradation products</w:t>
            </w:r>
          </w:p>
        </w:tc>
        <w:tc>
          <w:tcPr>
            <w:tcW w:w="1134" w:type="dxa"/>
          </w:tcPr>
          <w:p w14:paraId="752D6128" w14:textId="77777777" w:rsidR="001132AE" w:rsidRPr="00A8187D" w:rsidRDefault="001132AE" w:rsidP="00CA4FCE">
            <w:pPr>
              <w:rPr>
                <w:rFonts w:cstheme="minorHAnsi"/>
              </w:rPr>
            </w:pPr>
          </w:p>
        </w:tc>
        <w:tc>
          <w:tcPr>
            <w:tcW w:w="2075" w:type="dxa"/>
          </w:tcPr>
          <w:p w14:paraId="68F52B3F" w14:textId="77777777" w:rsidR="001132AE" w:rsidRPr="00A8187D" w:rsidRDefault="001132AE" w:rsidP="00CA4FCE">
            <w:pPr>
              <w:rPr>
                <w:rFonts w:cstheme="minorHAnsi"/>
              </w:rPr>
            </w:pPr>
          </w:p>
        </w:tc>
      </w:tr>
      <w:tr w:rsidR="001132AE" w:rsidRPr="00A8187D" w14:paraId="078BBE89" w14:textId="77777777" w:rsidTr="00CA4FCE">
        <w:trPr>
          <w:trHeight w:val="567"/>
        </w:trPr>
        <w:tc>
          <w:tcPr>
            <w:tcW w:w="1696" w:type="dxa"/>
            <w:vMerge/>
            <w:shd w:val="clear" w:color="auto" w:fill="FFD966" w:themeFill="accent4" w:themeFillTint="99"/>
          </w:tcPr>
          <w:p w14:paraId="443E1F68" w14:textId="77777777" w:rsidR="001132AE" w:rsidRPr="002375E7" w:rsidRDefault="001132AE" w:rsidP="00CA4FCE">
            <w:pPr>
              <w:pStyle w:val="RAMJOTabText"/>
            </w:pPr>
          </w:p>
        </w:tc>
        <w:tc>
          <w:tcPr>
            <w:tcW w:w="4111" w:type="dxa"/>
          </w:tcPr>
          <w:p w14:paraId="1E47C38E" w14:textId="77777777" w:rsidR="001132AE" w:rsidRPr="002375E7" w:rsidRDefault="001132AE" w:rsidP="00CA4FCE">
            <w:pPr>
              <w:pStyle w:val="RAMJOTabText"/>
            </w:pPr>
            <w:r w:rsidRPr="002375E7">
              <w:t>Assessment of possible exposure routes and exposed populations (human, ecological, etc)</w:t>
            </w:r>
          </w:p>
        </w:tc>
        <w:tc>
          <w:tcPr>
            <w:tcW w:w="1134" w:type="dxa"/>
          </w:tcPr>
          <w:p w14:paraId="4225F235" w14:textId="77777777" w:rsidR="001132AE" w:rsidRPr="00A8187D" w:rsidRDefault="001132AE" w:rsidP="00CA4FCE">
            <w:pPr>
              <w:rPr>
                <w:rFonts w:cstheme="minorHAnsi"/>
              </w:rPr>
            </w:pPr>
          </w:p>
        </w:tc>
        <w:tc>
          <w:tcPr>
            <w:tcW w:w="2075" w:type="dxa"/>
          </w:tcPr>
          <w:p w14:paraId="44C9AA01" w14:textId="77777777" w:rsidR="001132AE" w:rsidRPr="00A8187D" w:rsidRDefault="001132AE" w:rsidP="00CA4FCE">
            <w:pPr>
              <w:rPr>
                <w:rFonts w:cstheme="minorHAnsi"/>
              </w:rPr>
            </w:pPr>
          </w:p>
        </w:tc>
      </w:tr>
      <w:tr w:rsidR="001132AE" w:rsidRPr="00A8187D" w14:paraId="542220BB" w14:textId="77777777" w:rsidTr="00CA4FCE">
        <w:trPr>
          <w:trHeight w:val="567"/>
        </w:trPr>
        <w:tc>
          <w:tcPr>
            <w:tcW w:w="1696" w:type="dxa"/>
            <w:vMerge w:val="restart"/>
            <w:shd w:val="clear" w:color="auto" w:fill="FFD966" w:themeFill="accent4" w:themeFillTint="99"/>
          </w:tcPr>
          <w:p w14:paraId="17193CE7" w14:textId="77777777" w:rsidR="001132AE" w:rsidRPr="002375E7" w:rsidRDefault="001132AE" w:rsidP="00CA4FCE">
            <w:pPr>
              <w:pStyle w:val="RAMJOTabText"/>
            </w:pPr>
            <w:r w:rsidRPr="002375E7">
              <w:t>Conclusions and recommendations</w:t>
            </w:r>
          </w:p>
        </w:tc>
        <w:tc>
          <w:tcPr>
            <w:tcW w:w="4111" w:type="dxa"/>
          </w:tcPr>
          <w:p w14:paraId="3E42270F" w14:textId="77777777" w:rsidR="001132AE" w:rsidRPr="002375E7" w:rsidRDefault="001132AE" w:rsidP="00CA4FCE">
            <w:pPr>
              <w:pStyle w:val="RAMJOTabText"/>
            </w:pPr>
            <w:r w:rsidRPr="002375E7">
              <w:t>Summary of all findings and a brief discussion of results</w:t>
            </w:r>
          </w:p>
        </w:tc>
        <w:tc>
          <w:tcPr>
            <w:tcW w:w="1134" w:type="dxa"/>
          </w:tcPr>
          <w:p w14:paraId="0AE14CAF" w14:textId="77777777" w:rsidR="001132AE" w:rsidRPr="00A8187D" w:rsidRDefault="001132AE" w:rsidP="00CA4FCE">
            <w:pPr>
              <w:rPr>
                <w:rFonts w:asciiTheme="minorHAnsi" w:hAnsiTheme="minorHAnsi" w:cstheme="minorHAnsi"/>
              </w:rPr>
            </w:pPr>
          </w:p>
        </w:tc>
        <w:tc>
          <w:tcPr>
            <w:tcW w:w="2075" w:type="dxa"/>
          </w:tcPr>
          <w:p w14:paraId="00478E13" w14:textId="77777777" w:rsidR="001132AE" w:rsidRPr="00A8187D" w:rsidRDefault="001132AE" w:rsidP="00CA4FCE">
            <w:pPr>
              <w:rPr>
                <w:rFonts w:asciiTheme="minorHAnsi" w:hAnsiTheme="minorHAnsi" w:cstheme="minorHAnsi"/>
              </w:rPr>
            </w:pPr>
          </w:p>
        </w:tc>
      </w:tr>
      <w:tr w:rsidR="001132AE" w:rsidRPr="00A8187D" w14:paraId="11956BCC" w14:textId="77777777" w:rsidTr="00CA4FCE">
        <w:trPr>
          <w:trHeight w:val="567"/>
        </w:trPr>
        <w:tc>
          <w:tcPr>
            <w:tcW w:w="1696" w:type="dxa"/>
            <w:vMerge/>
            <w:shd w:val="clear" w:color="auto" w:fill="FFD966" w:themeFill="accent4" w:themeFillTint="99"/>
          </w:tcPr>
          <w:p w14:paraId="3C4E77C2" w14:textId="77777777" w:rsidR="001132AE" w:rsidRPr="002375E7" w:rsidRDefault="001132AE" w:rsidP="00CA4FCE">
            <w:pPr>
              <w:pStyle w:val="RAMJOTabText"/>
            </w:pPr>
          </w:p>
        </w:tc>
        <w:tc>
          <w:tcPr>
            <w:tcW w:w="4111" w:type="dxa"/>
          </w:tcPr>
          <w:p w14:paraId="29551CD4" w14:textId="77777777" w:rsidR="001132AE" w:rsidRPr="002375E7" w:rsidRDefault="001132AE" w:rsidP="00CA4FCE">
            <w:pPr>
              <w:pStyle w:val="RAMJOTabText"/>
            </w:pPr>
            <w:r w:rsidRPr="002375E7">
              <w:t xml:space="preserve">Detail of the assumptions used in reaching the conclusions </w:t>
            </w:r>
          </w:p>
        </w:tc>
        <w:tc>
          <w:tcPr>
            <w:tcW w:w="1134" w:type="dxa"/>
          </w:tcPr>
          <w:p w14:paraId="413FB234" w14:textId="77777777" w:rsidR="001132AE" w:rsidRPr="00A8187D" w:rsidRDefault="001132AE" w:rsidP="00CA4FCE">
            <w:pPr>
              <w:rPr>
                <w:rFonts w:asciiTheme="minorHAnsi" w:hAnsiTheme="minorHAnsi" w:cstheme="minorHAnsi"/>
              </w:rPr>
            </w:pPr>
          </w:p>
        </w:tc>
        <w:tc>
          <w:tcPr>
            <w:tcW w:w="2075" w:type="dxa"/>
          </w:tcPr>
          <w:p w14:paraId="43A44FC7" w14:textId="77777777" w:rsidR="001132AE" w:rsidRPr="00A8187D" w:rsidRDefault="001132AE" w:rsidP="00CA4FCE">
            <w:pPr>
              <w:rPr>
                <w:rFonts w:asciiTheme="minorHAnsi" w:hAnsiTheme="minorHAnsi" w:cstheme="minorHAnsi"/>
              </w:rPr>
            </w:pPr>
          </w:p>
        </w:tc>
      </w:tr>
      <w:tr w:rsidR="001132AE" w:rsidRPr="00A8187D" w14:paraId="6D202AAB" w14:textId="77777777" w:rsidTr="00CA4FCE">
        <w:trPr>
          <w:trHeight w:val="567"/>
        </w:trPr>
        <w:tc>
          <w:tcPr>
            <w:tcW w:w="1696" w:type="dxa"/>
            <w:vMerge/>
            <w:shd w:val="clear" w:color="auto" w:fill="FFD966" w:themeFill="accent4" w:themeFillTint="99"/>
          </w:tcPr>
          <w:p w14:paraId="2C55372B" w14:textId="77777777" w:rsidR="001132AE" w:rsidRPr="002375E7" w:rsidRDefault="001132AE" w:rsidP="00CA4FCE">
            <w:pPr>
              <w:pStyle w:val="RAMJOTabText"/>
            </w:pPr>
          </w:p>
        </w:tc>
        <w:tc>
          <w:tcPr>
            <w:tcW w:w="4111" w:type="dxa"/>
          </w:tcPr>
          <w:p w14:paraId="5C324017" w14:textId="77777777" w:rsidR="001132AE" w:rsidRPr="002375E7" w:rsidRDefault="001132AE" w:rsidP="00CA4FCE">
            <w:pPr>
              <w:pStyle w:val="RAMJOTabText"/>
            </w:pPr>
            <w:r w:rsidRPr="002375E7">
              <w:t>Detail of the extent of uncertainties in the results (and how they affect the conclusion or necessitate further work)</w:t>
            </w:r>
          </w:p>
        </w:tc>
        <w:tc>
          <w:tcPr>
            <w:tcW w:w="1134" w:type="dxa"/>
          </w:tcPr>
          <w:p w14:paraId="0ED19989" w14:textId="77777777" w:rsidR="001132AE" w:rsidRPr="00A8187D" w:rsidRDefault="001132AE" w:rsidP="00CA4FCE">
            <w:pPr>
              <w:rPr>
                <w:rFonts w:asciiTheme="minorHAnsi" w:hAnsiTheme="minorHAnsi" w:cstheme="minorHAnsi"/>
              </w:rPr>
            </w:pPr>
          </w:p>
        </w:tc>
        <w:tc>
          <w:tcPr>
            <w:tcW w:w="2075" w:type="dxa"/>
          </w:tcPr>
          <w:p w14:paraId="19FBD4D2" w14:textId="77777777" w:rsidR="001132AE" w:rsidRPr="00A8187D" w:rsidRDefault="001132AE" w:rsidP="00CA4FCE">
            <w:pPr>
              <w:rPr>
                <w:rFonts w:asciiTheme="minorHAnsi" w:hAnsiTheme="minorHAnsi" w:cstheme="minorHAnsi"/>
              </w:rPr>
            </w:pPr>
          </w:p>
        </w:tc>
      </w:tr>
      <w:tr w:rsidR="001132AE" w:rsidRPr="00A8187D" w14:paraId="0DE8B7F8" w14:textId="77777777" w:rsidTr="00CA4FCE">
        <w:trPr>
          <w:trHeight w:val="567"/>
        </w:trPr>
        <w:tc>
          <w:tcPr>
            <w:tcW w:w="1696" w:type="dxa"/>
            <w:vMerge/>
            <w:shd w:val="clear" w:color="auto" w:fill="FFD966" w:themeFill="accent4" w:themeFillTint="99"/>
          </w:tcPr>
          <w:p w14:paraId="0611CCAC" w14:textId="77777777" w:rsidR="001132AE" w:rsidRPr="002375E7" w:rsidRDefault="001132AE" w:rsidP="00CA4FCE">
            <w:pPr>
              <w:pStyle w:val="RAMJOTabText"/>
            </w:pPr>
          </w:p>
        </w:tc>
        <w:tc>
          <w:tcPr>
            <w:tcW w:w="4111" w:type="dxa"/>
          </w:tcPr>
          <w:p w14:paraId="73E5A159" w14:textId="77777777" w:rsidR="001132AE" w:rsidRPr="002375E7" w:rsidRDefault="001132AE" w:rsidP="00CA4FCE">
            <w:pPr>
              <w:pStyle w:val="RAMJOTabText"/>
            </w:pPr>
            <w:r w:rsidRPr="002375E7">
              <w:t>Where remedial action has been taken, a list summarising the activities and physical changes to the site</w:t>
            </w:r>
          </w:p>
        </w:tc>
        <w:tc>
          <w:tcPr>
            <w:tcW w:w="1134" w:type="dxa"/>
          </w:tcPr>
          <w:p w14:paraId="4B6BBC62" w14:textId="77777777" w:rsidR="001132AE" w:rsidRPr="00A8187D" w:rsidRDefault="001132AE" w:rsidP="00CA4FCE">
            <w:pPr>
              <w:rPr>
                <w:rFonts w:cstheme="minorHAnsi"/>
              </w:rPr>
            </w:pPr>
          </w:p>
        </w:tc>
        <w:tc>
          <w:tcPr>
            <w:tcW w:w="2075" w:type="dxa"/>
          </w:tcPr>
          <w:p w14:paraId="7F26C88D" w14:textId="77777777" w:rsidR="001132AE" w:rsidRPr="00A8187D" w:rsidRDefault="001132AE" w:rsidP="00CA4FCE">
            <w:pPr>
              <w:rPr>
                <w:rFonts w:cstheme="minorHAnsi"/>
              </w:rPr>
            </w:pPr>
          </w:p>
        </w:tc>
      </w:tr>
      <w:tr w:rsidR="001132AE" w:rsidRPr="00A8187D" w14:paraId="6F0F4473" w14:textId="77777777" w:rsidTr="00CA4FCE">
        <w:trPr>
          <w:trHeight w:val="567"/>
        </w:trPr>
        <w:tc>
          <w:tcPr>
            <w:tcW w:w="1696" w:type="dxa"/>
            <w:vMerge/>
            <w:shd w:val="clear" w:color="auto" w:fill="FFD966" w:themeFill="accent4" w:themeFillTint="99"/>
          </w:tcPr>
          <w:p w14:paraId="33E66A8E" w14:textId="77777777" w:rsidR="001132AE" w:rsidRPr="002375E7" w:rsidRDefault="001132AE" w:rsidP="00CA4FCE">
            <w:pPr>
              <w:pStyle w:val="RAMJOTabText"/>
            </w:pPr>
          </w:p>
        </w:tc>
        <w:tc>
          <w:tcPr>
            <w:tcW w:w="4111" w:type="dxa"/>
          </w:tcPr>
          <w:p w14:paraId="29928BAD" w14:textId="77777777" w:rsidR="001132AE" w:rsidRPr="002375E7" w:rsidRDefault="001132AE" w:rsidP="00CA4FCE">
            <w:pPr>
              <w:pStyle w:val="RAMJOTabText"/>
            </w:pPr>
            <w:r w:rsidRPr="002375E7">
              <w:t>Conclusion addressing the stated objective. This may be in the form of a statement that the consultant considers the subject site to be (or not to be) suitable for the proposed use (where this conclusion can be reached)</w:t>
            </w:r>
          </w:p>
        </w:tc>
        <w:tc>
          <w:tcPr>
            <w:tcW w:w="1134" w:type="dxa"/>
          </w:tcPr>
          <w:p w14:paraId="76052743" w14:textId="77777777" w:rsidR="001132AE" w:rsidRPr="00A8187D" w:rsidRDefault="001132AE" w:rsidP="00CA4FCE">
            <w:pPr>
              <w:rPr>
                <w:rFonts w:asciiTheme="minorHAnsi" w:hAnsiTheme="minorHAnsi" w:cstheme="minorHAnsi"/>
              </w:rPr>
            </w:pPr>
          </w:p>
        </w:tc>
        <w:tc>
          <w:tcPr>
            <w:tcW w:w="2075" w:type="dxa"/>
          </w:tcPr>
          <w:p w14:paraId="3EC0371E" w14:textId="77777777" w:rsidR="001132AE" w:rsidRPr="00A8187D" w:rsidRDefault="001132AE" w:rsidP="00CA4FCE">
            <w:pPr>
              <w:rPr>
                <w:rFonts w:asciiTheme="minorHAnsi" w:hAnsiTheme="minorHAnsi" w:cstheme="minorHAnsi"/>
              </w:rPr>
            </w:pPr>
          </w:p>
        </w:tc>
      </w:tr>
      <w:tr w:rsidR="001132AE" w:rsidRPr="00A8187D" w14:paraId="2C9C9678" w14:textId="77777777" w:rsidTr="00CA4FCE">
        <w:trPr>
          <w:trHeight w:val="567"/>
        </w:trPr>
        <w:tc>
          <w:tcPr>
            <w:tcW w:w="1696" w:type="dxa"/>
            <w:vMerge/>
            <w:shd w:val="clear" w:color="auto" w:fill="FFD966" w:themeFill="accent4" w:themeFillTint="99"/>
          </w:tcPr>
          <w:p w14:paraId="37C1E5B7" w14:textId="77777777" w:rsidR="001132AE" w:rsidRPr="00A8187D" w:rsidRDefault="001132AE" w:rsidP="00CA4FCE">
            <w:pPr>
              <w:pStyle w:val="RAMJOTabText"/>
            </w:pPr>
          </w:p>
        </w:tc>
        <w:tc>
          <w:tcPr>
            <w:tcW w:w="4111" w:type="dxa"/>
          </w:tcPr>
          <w:p w14:paraId="249673BA" w14:textId="77777777" w:rsidR="001132AE" w:rsidRPr="00A8187D" w:rsidRDefault="001132AE" w:rsidP="00CA4FCE">
            <w:pPr>
              <w:pStyle w:val="RAMJOTabText"/>
            </w:pPr>
            <w:r w:rsidRPr="00A8187D">
              <w:t>Recommendations for further work (if appropriate)</w:t>
            </w:r>
          </w:p>
        </w:tc>
        <w:tc>
          <w:tcPr>
            <w:tcW w:w="1134" w:type="dxa"/>
          </w:tcPr>
          <w:p w14:paraId="3AE25CAB" w14:textId="77777777" w:rsidR="001132AE" w:rsidRPr="00A8187D" w:rsidRDefault="001132AE" w:rsidP="00CA4FCE">
            <w:pPr>
              <w:rPr>
                <w:rFonts w:asciiTheme="minorHAnsi" w:hAnsiTheme="minorHAnsi" w:cstheme="minorHAnsi"/>
              </w:rPr>
            </w:pPr>
          </w:p>
        </w:tc>
        <w:tc>
          <w:tcPr>
            <w:tcW w:w="2075" w:type="dxa"/>
          </w:tcPr>
          <w:p w14:paraId="1909EB82" w14:textId="77777777" w:rsidR="001132AE" w:rsidRPr="00A8187D" w:rsidRDefault="001132AE" w:rsidP="00CA4FCE">
            <w:pPr>
              <w:rPr>
                <w:rFonts w:asciiTheme="minorHAnsi" w:hAnsiTheme="minorHAnsi" w:cstheme="minorHAnsi"/>
              </w:rPr>
            </w:pPr>
          </w:p>
        </w:tc>
      </w:tr>
    </w:tbl>
    <w:p w14:paraId="0E4554EF" w14:textId="77777777" w:rsidR="001132AE" w:rsidRPr="00A8187D" w:rsidRDefault="001132AE" w:rsidP="001132AE">
      <w:pPr>
        <w:pStyle w:val="RAMJOTabNote"/>
      </w:pPr>
      <w:r w:rsidRPr="00A8187D">
        <w:t xml:space="preserve">Source: NSW Environmental Protection Authority. (2020). </w:t>
      </w:r>
      <w:r w:rsidRPr="00202538">
        <w:rPr>
          <w:i/>
          <w:iCs/>
        </w:rPr>
        <w:t>Consultants reporting on contaminated land: Contaminated land guidelines</w:t>
      </w:r>
      <w:r w:rsidRPr="00A8187D">
        <w:t xml:space="preserve">; National Environment Protection Council. (November 2010). </w:t>
      </w:r>
      <w:r w:rsidRPr="00A8187D">
        <w:rPr>
          <w:i/>
          <w:iCs/>
        </w:rPr>
        <w:t xml:space="preserve">ASC NEPM field checklist </w:t>
      </w:r>
      <w:r w:rsidRPr="00202538">
        <w:t>[</w:t>
      </w:r>
      <w:r w:rsidRPr="00A8187D">
        <w:t>spreadsheet], ‘Site Information’ and ‘SAP, QAQC’ tabs.</w:t>
      </w:r>
    </w:p>
    <w:p w14:paraId="14D8186A" w14:textId="77777777" w:rsidR="001132AE" w:rsidRPr="00A8187D" w:rsidRDefault="001132AE" w:rsidP="001132AE">
      <w:pPr>
        <w:pStyle w:val="RAMJOTabNote"/>
      </w:pPr>
      <w:r w:rsidRPr="00202538">
        <w:rPr>
          <w:vertAlign w:val="superscript"/>
        </w:rPr>
        <w:t>1</w:t>
      </w:r>
      <w:r w:rsidRPr="00A8187D">
        <w:t xml:space="preserve"> See the </w:t>
      </w:r>
      <w:r w:rsidRPr="00A8187D">
        <w:rPr>
          <w:i/>
          <w:iCs/>
        </w:rPr>
        <w:t xml:space="preserve">Guide to </w:t>
      </w:r>
      <w:r>
        <w:rPr>
          <w:i/>
          <w:iCs/>
        </w:rPr>
        <w:t xml:space="preserve">Selecting a </w:t>
      </w:r>
      <w:r w:rsidRPr="00A8187D">
        <w:rPr>
          <w:i/>
          <w:iCs/>
        </w:rPr>
        <w:t>Consultant</w:t>
      </w:r>
      <w:r w:rsidRPr="00A8187D">
        <w:t xml:space="preserve"> fact sheet.</w:t>
      </w:r>
    </w:p>
    <w:p w14:paraId="412D47D7" w14:textId="77777777" w:rsidR="001132AE" w:rsidRPr="00202538" w:rsidRDefault="001132AE" w:rsidP="001132AE">
      <w:pPr>
        <w:pStyle w:val="RAMJOTabNote"/>
      </w:pPr>
      <w:r w:rsidRPr="00202538">
        <w:rPr>
          <w:vertAlign w:val="superscript"/>
        </w:rPr>
        <w:t>2</w:t>
      </w:r>
      <w:r w:rsidRPr="00202538">
        <w:t xml:space="preserve"> </w:t>
      </w:r>
      <w:r w:rsidRPr="00A8187D">
        <w:t xml:space="preserve">Refer to </w:t>
      </w:r>
      <w:r w:rsidRPr="00202538">
        <w:rPr>
          <w:i/>
          <w:iCs/>
        </w:rPr>
        <w:t>National Environment Protection (Assessment of Site Contamination) Measure 1999</w:t>
      </w:r>
      <w:r w:rsidRPr="00A8187D">
        <w:rPr>
          <w:i/>
          <w:iCs/>
        </w:rPr>
        <w:t xml:space="preserve"> </w:t>
      </w:r>
      <w:r w:rsidRPr="00A8187D">
        <w:t xml:space="preserve">Schedule B1 and Australian Standards AS 4482.1 </w:t>
      </w:r>
      <w:r w:rsidRPr="00202538">
        <w:t>and AS 4481.2.</w:t>
      </w:r>
    </w:p>
    <w:p w14:paraId="0129D8D4" w14:textId="77777777" w:rsidR="001132AE" w:rsidRPr="00202538" w:rsidRDefault="001132AE" w:rsidP="001132AE">
      <w:pPr>
        <w:pStyle w:val="RAMJOTabNote"/>
      </w:pPr>
      <w:r w:rsidRPr="00202538">
        <w:rPr>
          <w:vertAlign w:val="superscript"/>
        </w:rPr>
        <w:t>3</w:t>
      </w:r>
      <w:r w:rsidRPr="00202538">
        <w:t xml:space="preserve"> Refer to </w:t>
      </w:r>
      <w:r w:rsidRPr="00202538">
        <w:rPr>
          <w:i/>
          <w:iCs/>
        </w:rPr>
        <w:t xml:space="preserve">National Environment Protection (Assessment of Site Contamination) Measure 1999 </w:t>
      </w:r>
      <w:r w:rsidRPr="00202538">
        <w:t>Schedule B1.</w:t>
      </w:r>
    </w:p>
    <w:p w14:paraId="3D6FE8B3" w14:textId="77777777" w:rsidR="001132AE" w:rsidRPr="00202538" w:rsidRDefault="001132AE" w:rsidP="001132AE">
      <w:pPr>
        <w:pStyle w:val="RAMJOTabNote"/>
      </w:pPr>
      <w:r w:rsidRPr="00202538">
        <w:rPr>
          <w:vertAlign w:val="superscript"/>
        </w:rPr>
        <w:t>4</w:t>
      </w:r>
      <w:r w:rsidRPr="00202538">
        <w:t xml:space="preserve"> Refer to the conceptual site model checklist (Appendix 5).</w:t>
      </w:r>
    </w:p>
    <w:p w14:paraId="093EF0E6" w14:textId="77777777" w:rsidR="001132AE" w:rsidRPr="00A8187D" w:rsidRDefault="001132AE" w:rsidP="001132AE">
      <w:pPr>
        <w:pStyle w:val="RAMJOTabNote"/>
      </w:pPr>
      <w:r w:rsidRPr="00202538">
        <w:rPr>
          <w:vertAlign w:val="superscript"/>
        </w:rPr>
        <w:t>5</w:t>
      </w:r>
      <w:r w:rsidRPr="00202538">
        <w:t xml:space="preserve"> See the ‘Stage 2 – Detailed Site Investigation’ tab for</w:t>
      </w:r>
      <w:r w:rsidRPr="00A8187D">
        <w:t xml:space="preserve"> a review of the </w:t>
      </w:r>
      <w:r>
        <w:t>sampling and analysis quality plan (SAQP) including its data quality objectives, and the laboratory QA/QC and the QA/QC data evaluation</w:t>
      </w:r>
      <w:r w:rsidRPr="00A8187D">
        <w:t>.</w:t>
      </w:r>
    </w:p>
    <w:p w14:paraId="6D35201D" w14:textId="77777777" w:rsidR="00B819B4" w:rsidRDefault="00B819B4"/>
    <w:sectPr w:rsidR="00B819B4"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B11D0"/>
    <w:multiLevelType w:val="hybridMultilevel"/>
    <w:tmpl w:val="D08AC75C"/>
    <w:lvl w:ilvl="0" w:tplc="A66E5C84">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132AE"/>
    <w:rsid w:val="001132AE"/>
    <w:rsid w:val="003B1C72"/>
    <w:rsid w:val="008C18A3"/>
    <w:rsid w:val="00B8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5B5AB6B7"/>
  <w15:chartTrackingRefBased/>
  <w15:docId w15:val="{5CFB8717-DDB9-214E-828E-A0E149406E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132AE"/>
    <w:pPr>
      <w:spacing w:after="160" w:line="259" w:lineRule="auto"/>
    </w:pPr>
    <w:rPr>
      <w:sz w:val="22"/>
      <w:szCs w:val="22"/>
    </w:rPr>
  </w:style>
  <w:style w:type="paragraph" w:styleId="Heading1">
    <w:name w:val="heading 1"/>
    <w:basedOn w:val="Normal"/>
    <w:next w:val="Normal"/>
    <w:link w:val="Heading1Char"/>
    <w:qFormat/>
    <w:rsid w:val="001132AE"/>
    <w:pPr>
      <w:keepNext/>
      <w:spacing w:line="240" w:lineRule="auto"/>
      <w:outlineLvl w:val="0"/>
    </w:pPr>
    <w:rPr>
      <w:rFonts w:ascii="Arial" w:hAnsi="Arial" w:cs="Arial"/>
      <w:b/>
      <w:bCs/>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1132AE"/>
    <w:rPr>
      <w:rFonts w:ascii="Arial" w:hAnsi="Arial" w:cs="Arial"/>
      <w:b/>
      <w:bCs/>
      <w:kern w:val="2"/>
      <w:sz w:val="20"/>
      <w:szCs w:val="20"/>
      <w14:ligatures w14:val="standardContextual"/>
    </w:rPr>
  </w:style>
  <w:style w:type="table" w:styleId="TableGrid">
    <w:name w:val="Table Grid"/>
    <w:aliases w:val="Golder_Table"/>
    <w:basedOn w:val="TableNormal"/>
    <w:uiPriority w:val="39"/>
    <w:rsid w:val="001132AE"/>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MJOTabTextChar">
    <w:name w:val="RAMJO Tab Text Char"/>
    <w:basedOn w:val="DefaultParagraphFont"/>
    <w:link w:val="RAMJOTabText"/>
    <w:rsid w:val="001132AE"/>
    <w:rPr>
      <w:rFonts w:ascii="Arial" w:hAnsi="Arial" w:cs="Arial"/>
      <w:kern w:val="2"/>
      <w:sz w:val="20"/>
      <w:szCs w:val="20"/>
      <w14:ligatures w14:val="standardContextual"/>
    </w:rPr>
  </w:style>
  <w:style w:type="paragraph" w:customStyle="1" w:styleId="RAMJOTabNote">
    <w:name w:val="RAMJO Tab Note"/>
    <w:basedOn w:val="Normal"/>
    <w:qFormat/>
    <w:rsid w:val="001132AE"/>
    <w:pPr>
      <w:spacing w:before="80" w:line="240" w:lineRule="auto"/>
      <w:contextualSpacing/>
    </w:pPr>
    <w:rPr>
      <w:rFonts w:ascii="Arial" w:hAnsi="Arial" w:cs="Arial"/>
      <w:kern w:val="2"/>
      <w:sz w:val="16"/>
      <w:szCs w:val="20"/>
      <w14:ligatures w14:val="standardContextual"/>
    </w:rPr>
  </w:style>
  <w:style w:type="paragraph" w:customStyle="1" w:styleId="RAMJOTabText">
    <w:name w:val="RAMJO Tab Text"/>
    <w:basedOn w:val="Normal"/>
    <w:link w:val="RAMJOTabTextChar"/>
    <w:qFormat/>
    <w:rsid w:val="001132AE"/>
    <w:pPr>
      <w:spacing w:line="240" w:lineRule="auto"/>
    </w:pPr>
    <w:rPr>
      <w:rFonts w:ascii="Arial" w:hAnsi="Arial" w:cs="Arial"/>
      <w:kern w:val="2"/>
      <w:sz w:val="20"/>
      <w:szCs w:val="20"/>
      <w14:ligatures w14:val="standardContextual"/>
    </w:rPr>
  </w:style>
  <w:style w:type="paragraph" w:customStyle="1" w:styleId="RAMJOTabDotList">
    <w:name w:val="RAMJO Tab Dot List"/>
    <w:basedOn w:val="RAMJOTabText"/>
    <w:qFormat/>
    <w:rsid w:val="001132AE"/>
    <w:pPr>
      <w:numPr>
        <w:numId w:val="1"/>
      </w:numPr>
      <w:tabs>
        <w:tab w:val="num" w:pos="360"/>
      </w:tabs>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6</Pages>
  <Words>1442</Words>
  <Characters>8223</Characters>
  <Application>Microsoft Office Word</Application>
  <DocSecurity>0</DocSecurity>
  <Lines>68</Lines>
  <Paragraphs>19</Paragraphs>
  <ScaleCrop>false</ScaleCrop>
  <Company/>
  <LinksUpToDate>false</LinksUpToDate>
  <CharactersWithSpaces>9646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2023-08-15T01:10:00Z</dcterms:created>
  <dcterms:modified xsi:type="dcterms:W3CDTF">2023-08-15T01:11:00Z</dcterms:modified>
</cp:coreProperties>
</file>